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42" w:rsidRPr="00F3689A" w:rsidRDefault="00282D42" w:rsidP="00F3689A">
      <w:pPr>
        <w:snapToGrid w:val="0"/>
        <w:spacing w:beforeLines="50" w:before="180" w:afterLines="50" w:after="180" w:line="440" w:lineRule="exact"/>
        <w:ind w:leftChars="-59" w:left="-142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689A">
        <w:rPr>
          <w:rFonts w:ascii="標楷體" w:eastAsia="標楷體" w:hAnsi="標楷體" w:hint="eastAsia"/>
          <w:b/>
          <w:bCs/>
          <w:sz w:val="32"/>
          <w:szCs w:val="32"/>
        </w:rPr>
        <w:t>嘉義縣前瞻基礎建設－國民中小學校園數位建設</w:t>
      </w:r>
    </w:p>
    <w:p w:rsidR="00282D42" w:rsidRPr="00F3689A" w:rsidRDefault="00282D42" w:rsidP="00F3689A">
      <w:pPr>
        <w:snapToGrid w:val="0"/>
        <w:spacing w:beforeLines="50" w:before="180" w:afterLines="50" w:after="180" w:line="440" w:lineRule="exact"/>
        <w:ind w:leftChars="-59" w:left="-142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3689A">
        <w:rPr>
          <w:rFonts w:ascii="標楷體" w:eastAsia="標楷體" w:hAnsi="標楷體" w:hint="eastAsia"/>
          <w:b/>
          <w:bCs/>
          <w:sz w:val="32"/>
          <w:szCs w:val="32"/>
        </w:rPr>
        <w:t>「推動教育創新行動方案」實施計畫</w:t>
      </w:r>
    </w:p>
    <w:p w:rsidR="00282D42" w:rsidRPr="00F3689A" w:rsidRDefault="00282D42" w:rsidP="00F3689A">
      <w:pPr>
        <w:rPr>
          <w:rFonts w:ascii="標楷體" w:eastAsia="標楷體" w:hAnsi="標楷體"/>
          <w:b/>
        </w:rPr>
      </w:pPr>
      <w:r w:rsidRPr="00F3689A">
        <w:rPr>
          <w:rFonts w:ascii="標楷體" w:eastAsia="標楷體" w:hAnsi="標楷體" w:hint="eastAsia"/>
          <w:b/>
        </w:rPr>
        <w:t>壹、依據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一、教育部「前瞻基礎建設－國民中小學校園數位建設計畫」。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二、嘉義縣</w:t>
      </w:r>
      <w:r w:rsidRPr="00F3689A">
        <w:rPr>
          <w:rFonts w:ascii="標楷體" w:eastAsia="標楷體" w:hAnsi="標楷體"/>
        </w:rPr>
        <w:t>106-107</w:t>
      </w:r>
      <w:r w:rsidRPr="00F3689A">
        <w:rPr>
          <w:rFonts w:ascii="標楷體" w:eastAsia="標楷體" w:hAnsi="標楷體" w:hint="eastAsia"/>
        </w:rPr>
        <w:t>年前瞻基礎建設國民中小學校園數位建設實施計畫。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三、嘉義縣</w:t>
      </w:r>
      <w:r w:rsidRPr="00F3689A">
        <w:rPr>
          <w:rFonts w:ascii="標楷體" w:eastAsia="標楷體" w:hAnsi="標楷體"/>
        </w:rPr>
        <w:t>107</w:t>
      </w:r>
      <w:r w:rsidRPr="00F3689A">
        <w:rPr>
          <w:rFonts w:ascii="標楷體" w:eastAsia="標楷體" w:hAnsi="標楷體" w:hint="eastAsia"/>
        </w:rPr>
        <w:t>年資訊教育細部計畫。</w:t>
      </w:r>
    </w:p>
    <w:p w:rsidR="00282D42" w:rsidRPr="00F3689A" w:rsidRDefault="00282D42" w:rsidP="001C1879">
      <w:pPr>
        <w:spacing w:beforeLines="50" w:before="180"/>
        <w:rPr>
          <w:rFonts w:ascii="標楷體" w:eastAsia="標楷體" w:hAnsi="標楷體"/>
          <w:b/>
        </w:rPr>
      </w:pPr>
      <w:r w:rsidRPr="00F3689A">
        <w:rPr>
          <w:rFonts w:ascii="標楷體" w:eastAsia="標楷體" w:hAnsi="標楷體" w:hint="eastAsia"/>
          <w:b/>
        </w:rPr>
        <w:t>貳、計畫目標</w:t>
      </w:r>
    </w:p>
    <w:p w:rsidR="00282D42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一、參照教育部前瞻基礎建設國民中小學校園數位建設計畫，建置完善的數位環境，裨益</w:t>
      </w:r>
    </w:p>
    <w:p w:rsidR="00282D42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學校有效規劃課程發展特色，建立教師共同備課與教學資源分享機制，發展有效教學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的模式，以深化學生學習內涵，培養溝通表達、問題解決的能力。</w:t>
      </w:r>
    </w:p>
    <w:p w:rsidR="00282D42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二、配合推動十二年國民基本教育課程綱要，發展校訂課程的可行模式，研發科技領域的</w:t>
      </w:r>
    </w:p>
    <w:p w:rsidR="00282D42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課程內容，提供學校與教師規畫課程之參考，以落實課程綱要理念，培養學生「自主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行動」</w:t>
      </w:r>
      <w:r>
        <w:rPr>
          <w:rFonts w:ascii="標楷體" w:eastAsia="標楷體" w:hAnsi="標楷體" w:hint="eastAsia"/>
        </w:rPr>
        <w:t>、</w:t>
      </w:r>
      <w:r w:rsidRPr="00F3689A">
        <w:rPr>
          <w:rFonts w:ascii="標楷體" w:eastAsia="標楷體" w:hAnsi="標楷體" w:hint="eastAsia"/>
        </w:rPr>
        <w:t>「溝通互動」、「社會參與」的核心素養，適應現在生活及面對未來挑戰。</w:t>
      </w:r>
    </w:p>
    <w:p w:rsidR="00282D42" w:rsidRPr="00F3689A" w:rsidRDefault="00282D42" w:rsidP="001C1879">
      <w:pPr>
        <w:spacing w:beforeLines="50" w:before="180"/>
        <w:rPr>
          <w:rFonts w:ascii="標楷體" w:eastAsia="標楷體" w:hAnsi="標楷體"/>
          <w:b/>
        </w:rPr>
      </w:pPr>
      <w:r w:rsidRPr="00F3689A">
        <w:rPr>
          <w:rFonts w:ascii="標楷體" w:eastAsia="標楷體" w:hAnsi="標楷體" w:hint="eastAsia"/>
          <w:b/>
        </w:rPr>
        <w:t>參、辦理單位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一、指導單位：教育部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二、主辦單位：嘉義縣政府</w:t>
      </w:r>
    </w:p>
    <w:p w:rsidR="00282D42" w:rsidRPr="00CA5E54" w:rsidRDefault="00282D42" w:rsidP="00F3689A">
      <w:pPr>
        <w:rPr>
          <w:rFonts w:ascii="標楷體" w:eastAsia="標楷體" w:hAnsi="標楷體"/>
        </w:rPr>
      </w:pPr>
      <w:r w:rsidRPr="00F3689A">
        <w:t xml:space="preserve">  </w:t>
      </w:r>
      <w:r w:rsidRPr="00CA5E54">
        <w:rPr>
          <w:rFonts w:ascii="標楷體" w:eastAsia="標楷體" w:hAnsi="標楷體" w:hint="eastAsia"/>
        </w:rPr>
        <w:t>三、承辦單位：資訊教育輔導團召集人學校（福樂國小）</w:t>
      </w:r>
    </w:p>
    <w:p w:rsidR="00282D42" w:rsidRPr="00F3689A" w:rsidRDefault="00282D42" w:rsidP="00F3689A">
      <w:pPr>
        <w:rPr>
          <w:rFonts w:ascii="標楷體" w:eastAsia="標楷體" w:hAnsi="標楷體"/>
          <w:shd w:val="clear" w:color="auto" w:fill="FF99CC"/>
        </w:rPr>
      </w:pPr>
      <w:r w:rsidRPr="00CA5E54">
        <w:rPr>
          <w:rFonts w:ascii="標楷體" w:eastAsia="標楷體" w:hAnsi="標楷體"/>
        </w:rPr>
        <w:t xml:space="preserve">  </w:t>
      </w:r>
      <w:r w:rsidRPr="00CA5E54">
        <w:rPr>
          <w:rFonts w:ascii="標楷體" w:eastAsia="標楷體" w:hAnsi="標楷體" w:hint="eastAsia"/>
        </w:rPr>
        <w:t>四、協辦單位：資訊教育輔導團、教育網路中心</w:t>
      </w:r>
      <w:r w:rsidR="00CA5E54" w:rsidRPr="00AE1318">
        <w:rPr>
          <w:rFonts w:ascii="標楷體" w:eastAsia="標楷體" w:hAnsi="標楷體" w:hint="eastAsia"/>
        </w:rPr>
        <w:t>、</w:t>
      </w:r>
      <w:r w:rsidR="00CA5E54" w:rsidRPr="00AB608F">
        <w:rPr>
          <w:rFonts w:ascii="標楷體" w:eastAsia="標楷體" w:hAnsi="標楷體" w:hint="eastAsia"/>
        </w:rPr>
        <w:t>科技領域輔導團</w:t>
      </w:r>
    </w:p>
    <w:p w:rsidR="00282D42" w:rsidRPr="00F3689A" w:rsidRDefault="00282D42" w:rsidP="001C1879">
      <w:pPr>
        <w:spacing w:beforeLines="50" w:before="180"/>
        <w:rPr>
          <w:rFonts w:ascii="標楷體" w:eastAsia="標楷體" w:hAnsi="標楷體"/>
          <w:b/>
        </w:rPr>
      </w:pPr>
      <w:r w:rsidRPr="00F3689A">
        <w:rPr>
          <w:rFonts w:ascii="標楷體" w:eastAsia="標楷體" w:hAnsi="標楷體" w:hint="eastAsia"/>
          <w:b/>
        </w:rPr>
        <w:t>肆、計畫架構與發展重點</w:t>
      </w:r>
    </w:p>
    <w:p w:rsidR="00282D42" w:rsidRPr="00F3689A" w:rsidRDefault="00AE0662" w:rsidP="00F3689A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441325</wp:posOffset>
            </wp:positionV>
            <wp:extent cx="5443220" cy="3061970"/>
            <wp:effectExtent l="0" t="0" r="5080" b="508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42">
        <w:rPr>
          <w:rFonts w:ascii="標楷體" w:eastAsia="標楷體" w:hAnsi="標楷體"/>
        </w:rPr>
        <w:t xml:space="preserve">  </w:t>
      </w:r>
      <w:r w:rsidR="00282D42" w:rsidRPr="00F3689A">
        <w:rPr>
          <w:rFonts w:ascii="標楷體" w:eastAsia="標楷體" w:hAnsi="標楷體" w:hint="eastAsia"/>
        </w:rPr>
        <w:t>一、計畫架構</w:t>
      </w:r>
    </w:p>
    <w:p w:rsidR="00282D42" w:rsidRPr="00850083" w:rsidRDefault="00AE0662" w:rsidP="00C54FFF">
      <w:pPr>
        <w:spacing w:line="440" w:lineRule="exact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1838579</wp:posOffset>
                </wp:positionH>
                <wp:positionV relativeFrom="paragraph">
                  <wp:posOffset>3290316</wp:posOffset>
                </wp:positionV>
                <wp:extent cx="2484120" cy="365760"/>
                <wp:effectExtent l="4445" t="4445" r="0" b="12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D42" w:rsidRPr="00AB608F" w:rsidRDefault="00282D42" w:rsidP="00D54FF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B608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教育創新行動方案架構圖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4.75pt;margin-top:259.1pt;width:195.6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" stroked="f">
                <v:textbox>
                  <w:txbxContent>
                    <w:p w:rsidR="00282D42" w:rsidRPr="00AB608F" w:rsidRDefault="00282D42" w:rsidP="00D54FFA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AB608F">
                        <w:rPr>
                          <w:rFonts w:ascii="標楷體" w:eastAsia="標楷體" w:hAnsi="標楷體" w:hint="eastAsia"/>
                          <w:b/>
                        </w:rPr>
                        <w:t>教育創新行動方案架構圖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2D42" w:rsidRPr="00F3689A" w:rsidRDefault="00282D42" w:rsidP="00AE0662">
      <w:pPr>
        <w:spacing w:line="400" w:lineRule="exact"/>
      </w:pP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</w:t>
      </w:r>
      <w:r w:rsidRPr="00F3689A">
        <w:rPr>
          <w:rFonts w:ascii="標楷體" w:eastAsia="標楷體" w:hAnsi="標楷體" w:hint="eastAsia"/>
        </w:rPr>
        <w:t>二、發展重點</w:t>
      </w:r>
    </w:p>
    <w:p w:rsidR="00282D42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本教育創新行動方案依據本縣資訊教育願景</w:t>
      </w:r>
      <w:r w:rsidRPr="00F3689A">
        <w:rPr>
          <w:rFonts w:ascii="標楷體" w:eastAsia="標楷體" w:hAnsi="標楷體"/>
        </w:rPr>
        <w:t>-</w:t>
      </w:r>
      <w:r w:rsidRPr="00F3689A">
        <w:rPr>
          <w:rFonts w:ascii="標楷體" w:eastAsia="標楷體" w:hAnsi="標楷體" w:hint="eastAsia"/>
        </w:rPr>
        <w:t>「培養具有深度學習能力的數位公民」，</w:t>
      </w:r>
    </w:p>
    <w:p w:rsidR="00282D42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並符應十二年國教課程綱要的精神，以及前瞻計畫智慧教室資訊科技應用層次之創新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（</w:t>
      </w:r>
      <w:r w:rsidRPr="00F3689A">
        <w:rPr>
          <w:rFonts w:ascii="標楷體" w:eastAsia="標楷體" w:hAnsi="標楷體" w:hint="eastAsia"/>
        </w:rPr>
        <w:t>進階</w:t>
      </w:r>
      <w:r>
        <w:rPr>
          <w:rFonts w:ascii="標楷體" w:eastAsia="標楷體" w:hAnsi="標楷體" w:hint="eastAsia"/>
        </w:rPr>
        <w:t>）</w:t>
      </w:r>
      <w:r w:rsidRPr="00F3689A">
        <w:rPr>
          <w:rFonts w:ascii="標楷體" w:eastAsia="標楷體" w:hAnsi="標楷體" w:hint="eastAsia"/>
        </w:rPr>
        <w:t>教學指標，</w:t>
      </w:r>
      <w:r w:rsidRPr="007A65AA">
        <w:rPr>
          <w:rFonts w:ascii="標楷體" w:eastAsia="標楷體" w:hAnsi="標楷體" w:hint="eastAsia"/>
        </w:rPr>
        <w:t>預計發展五種</w:t>
      </w:r>
      <w:r w:rsidR="001C1879">
        <w:rPr>
          <w:rFonts w:ascii="標楷體" w:eastAsia="標楷體" w:hAnsi="標楷體" w:hint="eastAsia"/>
        </w:rPr>
        <w:t>類型</w:t>
      </w:r>
      <w:r w:rsidRPr="007A65AA">
        <w:rPr>
          <w:rFonts w:ascii="標楷體" w:eastAsia="標楷體" w:hAnsi="標楷體" w:hint="eastAsia"/>
        </w:rPr>
        <w:t>課程方案</w:t>
      </w:r>
      <w:r w:rsidRPr="00F3689A">
        <w:rPr>
          <w:rFonts w:ascii="標楷體" w:eastAsia="標楷體" w:hAnsi="標楷體" w:hint="eastAsia"/>
        </w:rPr>
        <w:t>，說明如下：</w:t>
      </w:r>
    </w:p>
    <w:p w:rsidR="00282D42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（一）跨域統整課程方案：藉由問題導向學習、專題學習等課程活動，實施跨領域統整課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</w:t>
      </w:r>
      <w:r w:rsidRPr="00F3689A">
        <w:rPr>
          <w:rFonts w:ascii="標楷體" w:eastAsia="標楷體" w:hAnsi="標楷體" w:hint="eastAsia"/>
        </w:rPr>
        <w:t>程活動。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（二）行動學習課程方案：運用資訊科技突破時間及空間限制，實施行動學習課程活動。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（三）跨校交流課程方案：藉由跨校聯盟、共同備課等形式，進行跨區域交流課程活動。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（四）自造教育課程方案：透過自造教育、程式設計等課程活動，進行實作及成果發表。</w:t>
      </w:r>
    </w:p>
    <w:p w:rsidR="00282D42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（五）新興科技課程方案：透過</w:t>
      </w:r>
      <w:r w:rsidRPr="00F3689A">
        <w:rPr>
          <w:rFonts w:ascii="標楷體" w:eastAsia="標楷體" w:hAnsi="標楷體"/>
        </w:rPr>
        <w:t>3D</w:t>
      </w:r>
      <w:r w:rsidRPr="00F3689A">
        <w:rPr>
          <w:rFonts w:ascii="標楷體" w:eastAsia="標楷體" w:hAnsi="標楷體" w:hint="eastAsia"/>
        </w:rPr>
        <w:t>影像、</w:t>
      </w:r>
      <w:r w:rsidRPr="00F3689A">
        <w:rPr>
          <w:rFonts w:ascii="標楷體" w:eastAsia="標楷體" w:hAnsi="標楷體"/>
        </w:rPr>
        <w:t>AR/VR/MR</w:t>
      </w:r>
      <w:r w:rsidRPr="00F3689A">
        <w:rPr>
          <w:rFonts w:ascii="標楷體" w:eastAsia="標楷體" w:hAnsi="標楷體" w:hint="eastAsia"/>
        </w:rPr>
        <w:t>、人工智慧語音互動等新興科技，進</w:t>
      </w:r>
    </w:p>
    <w:p w:rsidR="00282D42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</w:t>
      </w:r>
      <w:r w:rsidRPr="00F3689A">
        <w:rPr>
          <w:rFonts w:ascii="標楷體" w:eastAsia="標楷體" w:hAnsi="標楷體" w:hint="eastAsia"/>
        </w:rPr>
        <w:t>行體驗、探索學習。</w:t>
      </w:r>
    </w:p>
    <w:p w:rsidR="00282D42" w:rsidRDefault="00282D42" w:rsidP="001C1879">
      <w:pPr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/>
        </w:rPr>
        <w:t xml:space="preserve">      </w:t>
      </w:r>
      <w:r w:rsidRPr="00850083">
        <w:rPr>
          <w:rFonts w:ascii="標楷體" w:eastAsia="標楷體" w:hAnsi="標楷體" w:cs="Times" w:hint="eastAsia"/>
          <w:kern w:val="0"/>
        </w:rPr>
        <w:t>創新行動方案課程實施與應用的範疇包含教學內容的設計、教學方法的運用、教學環</w:t>
      </w:r>
    </w:p>
    <w:p w:rsidR="00282D42" w:rsidRDefault="00282D42" w:rsidP="001C1879">
      <w:pPr>
        <w:rPr>
          <w:rFonts w:ascii="標楷體" w:eastAsia="標楷體" w:hAnsi="標楷體" w:cs="Times"/>
          <w:kern w:val="0"/>
        </w:rPr>
      </w:pPr>
      <w:r>
        <w:rPr>
          <w:rFonts w:ascii="標楷體" w:eastAsia="標楷體" w:hAnsi="標楷體" w:cs="Times"/>
          <w:kern w:val="0"/>
        </w:rPr>
        <w:t xml:space="preserve">      </w:t>
      </w:r>
      <w:r w:rsidRPr="00850083">
        <w:rPr>
          <w:rFonts w:ascii="標楷體" w:eastAsia="標楷體" w:hAnsi="標楷體" w:cs="Times" w:hint="eastAsia"/>
          <w:kern w:val="0"/>
        </w:rPr>
        <w:t>境的佈置及教學媒材的開發等，鼓勵教育人員勇於發展創新教學模式，落實數位科技</w:t>
      </w:r>
    </w:p>
    <w:p w:rsidR="00282D42" w:rsidRPr="00F3689A" w:rsidRDefault="00282D42" w:rsidP="001C1879">
      <w:pPr>
        <w:spacing w:afterLines="50" w:after="180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Times"/>
          <w:kern w:val="0"/>
        </w:rPr>
        <w:t xml:space="preserve">      </w:t>
      </w:r>
      <w:r w:rsidRPr="00850083">
        <w:rPr>
          <w:rFonts w:ascii="標楷體" w:eastAsia="標楷體" w:hAnsi="標楷體" w:cs="Times" w:hint="eastAsia"/>
          <w:kern w:val="0"/>
        </w:rPr>
        <w:t>的願景，提昇學生學習的品質。</w:t>
      </w:r>
      <w:r w:rsidR="00DB7686">
        <w:rPr>
          <w:rFonts w:ascii="標楷體" w:eastAsia="標楷體" w:hAnsi="標楷體" w:cs="Times" w:hint="eastAsia"/>
          <w:kern w:val="0"/>
        </w:rPr>
        <w:t>此外，在相關作為方面亦整合行政支持、專業資源與技術支援以順遂推動教育創新行動方案。</w:t>
      </w:r>
    </w:p>
    <w:p w:rsidR="00282D42" w:rsidRPr="00F3689A" w:rsidRDefault="00282D42" w:rsidP="001C1879">
      <w:pPr>
        <w:rPr>
          <w:rFonts w:ascii="標楷體" w:eastAsia="標楷體" w:hAnsi="標楷體"/>
          <w:b/>
        </w:rPr>
      </w:pPr>
      <w:r w:rsidRPr="00F3689A">
        <w:rPr>
          <w:rFonts w:ascii="標楷體" w:eastAsia="標楷體" w:hAnsi="標楷體" w:hint="eastAsia"/>
          <w:b/>
        </w:rPr>
        <w:t>伍、辦理方式</w:t>
      </w:r>
    </w:p>
    <w:p w:rsidR="00282D42" w:rsidRPr="00F3689A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一、期程安排</w:t>
      </w:r>
    </w:p>
    <w:p w:rsidR="00282D42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配合教育部前瞻計畫四年期程</w:t>
      </w:r>
      <w:r w:rsidRPr="00F3689A">
        <w:rPr>
          <w:rFonts w:ascii="標楷體" w:eastAsia="標楷體" w:hAnsi="標楷體"/>
        </w:rPr>
        <w:t>(106</w:t>
      </w:r>
      <w:r w:rsidRPr="00F3689A">
        <w:rPr>
          <w:rFonts w:ascii="標楷體" w:eastAsia="標楷體" w:hAnsi="標楷體" w:hint="eastAsia"/>
        </w:rPr>
        <w:t>年至</w:t>
      </w:r>
      <w:r w:rsidRPr="00F3689A">
        <w:rPr>
          <w:rFonts w:ascii="標楷體" w:eastAsia="標楷體" w:hAnsi="標楷體"/>
        </w:rPr>
        <w:t>109</w:t>
      </w:r>
      <w:r w:rsidRPr="00F3689A">
        <w:rPr>
          <w:rFonts w:ascii="標楷體" w:eastAsia="標楷體" w:hAnsi="標楷體" w:hint="eastAsia"/>
        </w:rPr>
        <w:t>年</w:t>
      </w:r>
      <w:r w:rsidRPr="00F3689A">
        <w:rPr>
          <w:rFonts w:ascii="標楷體" w:eastAsia="標楷體" w:hAnsi="標楷體"/>
        </w:rPr>
        <w:t>)</w:t>
      </w:r>
      <w:r w:rsidRPr="00F3689A">
        <w:rPr>
          <w:rFonts w:ascii="標楷體" w:eastAsia="標楷體" w:hAnsi="標楷體" w:hint="eastAsia"/>
        </w:rPr>
        <w:t>，本計畫為</w:t>
      </w:r>
      <w:r w:rsidRPr="00F3689A">
        <w:rPr>
          <w:rFonts w:ascii="標楷體" w:eastAsia="標楷體" w:hAnsi="標楷體"/>
        </w:rPr>
        <w:t>106</w:t>
      </w:r>
      <w:r w:rsidRPr="00F3689A">
        <w:rPr>
          <w:rFonts w:ascii="標楷體" w:eastAsia="標楷體" w:hAnsi="標楷體" w:hint="eastAsia"/>
        </w:rPr>
        <w:t>年</w:t>
      </w:r>
      <w:r w:rsidRPr="00F3689A">
        <w:rPr>
          <w:rFonts w:ascii="標楷體" w:eastAsia="標楷體" w:hAnsi="標楷體"/>
        </w:rPr>
        <w:t>-107</w:t>
      </w:r>
      <w:r w:rsidRPr="00F3689A">
        <w:rPr>
          <w:rFonts w:ascii="標楷體" w:eastAsia="標楷體" w:hAnsi="標楷體" w:hint="eastAsia"/>
        </w:rPr>
        <w:t>年之前導型實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F3689A">
        <w:rPr>
          <w:rFonts w:ascii="標楷體" w:eastAsia="標楷體" w:hAnsi="標楷體" w:hint="eastAsia"/>
        </w:rPr>
        <w:t>驗課程計畫，主要以發展課程實施模式為重點，做為後續推廣之基礎。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二、提案方式</w:t>
      </w:r>
    </w:p>
    <w:p w:rsidR="00282D42" w:rsidRPr="00AB608F" w:rsidRDefault="00282D42" w:rsidP="001C1879">
      <w:pPr>
        <w:spacing w:afterLines="50" w:after="180"/>
        <w:ind w:left="960" w:hangingChars="400" w:hanging="960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（一）</w:t>
      </w:r>
      <w:r w:rsidRPr="00CA5E54">
        <w:rPr>
          <w:rFonts w:ascii="標楷體" w:eastAsia="標楷體" w:hAnsi="標楷體" w:hint="eastAsia"/>
        </w:rPr>
        <w:t>由承辦學校邀請專家教師擔任</w:t>
      </w:r>
      <w:r w:rsidR="007A65AA" w:rsidRPr="00CA5E54">
        <w:rPr>
          <w:rFonts w:ascii="標楷體" w:eastAsia="標楷體" w:hAnsi="標楷體" w:hint="eastAsia"/>
        </w:rPr>
        <w:t>課程方案</w:t>
      </w:r>
      <w:r w:rsidRPr="00CA5E54">
        <w:rPr>
          <w:rFonts w:ascii="標楷體" w:eastAsia="標楷體" w:hAnsi="標楷體" w:hint="eastAsia"/>
        </w:rPr>
        <w:t>計畫主持人，再由計畫主持人邀集夥伴組成</w:t>
      </w:r>
      <w:r w:rsidR="00DB7686" w:rsidRPr="00CA5E54">
        <w:rPr>
          <w:rFonts w:ascii="標楷體" w:eastAsia="標楷體" w:hAnsi="標楷體" w:hint="eastAsia"/>
        </w:rPr>
        <w:t>跨校</w:t>
      </w:r>
      <w:r w:rsidRPr="00CA5E54">
        <w:rPr>
          <w:rFonts w:ascii="標楷體" w:eastAsia="標楷體" w:hAnsi="標楷體" w:hint="eastAsia"/>
        </w:rPr>
        <w:t>教師社群，並提出</w:t>
      </w:r>
      <w:r w:rsidR="00DA0714" w:rsidRPr="00CA5E54">
        <w:rPr>
          <w:rFonts w:ascii="標楷體" w:eastAsia="標楷體" w:hAnsi="標楷體" w:hint="eastAsia"/>
        </w:rPr>
        <w:t>實施計畫</w:t>
      </w:r>
      <w:r w:rsidRPr="00CA5E54">
        <w:rPr>
          <w:rFonts w:ascii="標楷體" w:eastAsia="標楷體" w:hAnsi="標楷體" w:hint="eastAsia"/>
        </w:rPr>
        <w:t>與經費概算表，寄送至承辦學校（福樂國小）彙整，</w:t>
      </w:r>
      <w:r w:rsidRPr="00AB608F">
        <w:rPr>
          <w:rFonts w:ascii="標楷體" w:eastAsia="標楷體" w:hAnsi="標楷體" w:hint="eastAsia"/>
        </w:rPr>
        <w:t>經由</w:t>
      </w:r>
      <w:r w:rsidR="00CA5E54" w:rsidRPr="00AB608F">
        <w:rPr>
          <w:rFonts w:ascii="標楷體" w:eastAsia="標楷體" w:hAnsi="標楷體" w:hint="eastAsia"/>
        </w:rPr>
        <w:t>資訊教育議題團召開課程計畫會議研商方案後，將</w:t>
      </w:r>
      <w:r w:rsidRPr="00AB608F">
        <w:rPr>
          <w:rFonts w:ascii="標楷體" w:eastAsia="標楷體" w:hAnsi="標楷體" w:hint="eastAsia"/>
        </w:rPr>
        <w:t>提案計畫</w:t>
      </w:r>
      <w:r w:rsidR="00CA5E54" w:rsidRPr="00AB608F">
        <w:rPr>
          <w:rFonts w:ascii="標楷體" w:eastAsia="標楷體" w:hAnsi="標楷體" w:hint="eastAsia"/>
        </w:rPr>
        <w:t>報府核可後實施</w:t>
      </w:r>
      <w:r w:rsidRPr="00AB608F">
        <w:rPr>
          <w:rFonts w:ascii="標楷體" w:eastAsia="標楷體" w:hAnsi="標楷體" w:hint="eastAsia"/>
        </w:rPr>
        <w:t>。</w:t>
      </w:r>
    </w:p>
    <w:p w:rsidR="00282D42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（二）計畫主持人限服務於本縣之國中小教育工作人員（含代理、代課教師），參與計畫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Pr="00F3689A">
        <w:rPr>
          <w:rFonts w:ascii="標楷體" w:eastAsia="標楷體" w:hAnsi="標楷體" w:hint="eastAsia"/>
        </w:rPr>
        <w:t>人員則鼓勵由跨校、跨縣市組成教師社群。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三、行政支援</w:t>
      </w:r>
    </w:p>
    <w:p w:rsidR="00282D42" w:rsidRPr="00F3689A" w:rsidRDefault="00282D42" w:rsidP="001C1879">
      <w:pPr>
        <w:spacing w:afterLines="50" w:after="180"/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（一）本計畫由承辦學校（福樂國小）負責行政統籌、計畫審查、訪視輔導、觀摩參訪與成果發表等工作。</w:t>
      </w:r>
      <w:r w:rsidRPr="00F3689A">
        <w:rPr>
          <w:rFonts w:ascii="標楷體" w:eastAsia="標楷體" w:hAnsi="標楷體"/>
        </w:rPr>
        <w:t xml:space="preserve"> </w:t>
      </w:r>
    </w:p>
    <w:p w:rsidR="00282D42" w:rsidRPr="009647D9" w:rsidRDefault="00282D42" w:rsidP="001C1879">
      <w:pPr>
        <w:spacing w:afterLines="50" w:after="180"/>
        <w:ind w:left="960" w:hangingChars="400" w:hanging="960"/>
        <w:rPr>
          <w:rFonts w:ascii="標楷體" w:eastAsia="標楷體" w:hAnsi="標楷體"/>
          <w:color w:val="FF0000"/>
          <w:shd w:val="pct15" w:color="auto" w:fill="FFFFFF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（二）</w:t>
      </w:r>
      <w:r w:rsidRPr="00CA5E54">
        <w:rPr>
          <w:rFonts w:ascii="標楷體" w:eastAsia="標楷體" w:hAnsi="標楷體" w:hint="eastAsia"/>
        </w:rPr>
        <w:t>核定通過</w:t>
      </w:r>
      <w:r w:rsidR="00F047CF" w:rsidRPr="00CA5E54">
        <w:rPr>
          <w:rFonts w:ascii="標楷體" w:eastAsia="標楷體" w:hAnsi="標楷體" w:hint="eastAsia"/>
        </w:rPr>
        <w:t>之</w:t>
      </w:r>
      <w:r w:rsidR="007A65AA" w:rsidRPr="00CA5E54">
        <w:rPr>
          <w:rFonts w:ascii="標楷體" w:eastAsia="標楷體" w:hAnsi="標楷體" w:hint="eastAsia"/>
        </w:rPr>
        <w:t>課程方案</w:t>
      </w:r>
      <w:r w:rsidR="00F047CF" w:rsidRPr="00CA5E54">
        <w:rPr>
          <w:rFonts w:ascii="標楷體" w:eastAsia="標楷體" w:hAnsi="標楷體" w:hint="eastAsia"/>
        </w:rPr>
        <w:t>計畫</w:t>
      </w:r>
      <w:r w:rsidRPr="00CA5E54">
        <w:rPr>
          <w:rFonts w:ascii="標楷體" w:eastAsia="標楷體" w:hAnsi="標楷體" w:hint="eastAsia"/>
        </w:rPr>
        <w:t>補助經費由</w:t>
      </w:r>
      <w:r w:rsidR="00DB7686" w:rsidRPr="00CA5E54">
        <w:rPr>
          <w:rFonts w:ascii="標楷體" w:eastAsia="標楷體" w:hAnsi="標楷體" w:hint="eastAsia"/>
        </w:rPr>
        <w:t>縣府</w:t>
      </w:r>
      <w:r w:rsidRPr="00CA5E54">
        <w:rPr>
          <w:rFonts w:ascii="標楷體" w:eastAsia="標楷體" w:hAnsi="標楷體" w:hint="eastAsia"/>
        </w:rPr>
        <w:t>撥款至計畫主持人所屬學校，</w:t>
      </w:r>
      <w:r w:rsidR="007A65AA" w:rsidRPr="00CA5E54">
        <w:rPr>
          <w:rFonts w:ascii="標楷體" w:eastAsia="標楷體" w:hAnsi="標楷體" w:hint="eastAsia"/>
        </w:rPr>
        <w:t>各夥伴學校依據核定經費執行計畫，自行核銷與結報後，開立統一收據與結算表向主持人所屬學校請款。</w:t>
      </w:r>
    </w:p>
    <w:p w:rsidR="00282D42" w:rsidRDefault="00282D42" w:rsidP="001C187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（三）參與本計畫人員之學校配合支援相關行政業務，參與人員於專案執行期間依實際需</w:t>
      </w:r>
    </w:p>
    <w:p w:rsidR="00282D42" w:rsidRPr="00F3689A" w:rsidRDefault="00282D42" w:rsidP="001C1879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     </w:t>
      </w:r>
      <w:r w:rsidRPr="00F3689A">
        <w:rPr>
          <w:rFonts w:ascii="標楷體" w:eastAsia="標楷體" w:hAnsi="標楷體" w:hint="eastAsia"/>
        </w:rPr>
        <w:t>求給予公差假（課務派代），差旅費則由各計畫補助經費支付。</w:t>
      </w:r>
    </w:p>
    <w:p w:rsidR="00282D42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F3689A">
        <w:rPr>
          <w:rFonts w:ascii="標楷體" w:eastAsia="標楷體" w:hAnsi="標楷體" w:hint="eastAsia"/>
        </w:rPr>
        <w:t>四、經費需求</w:t>
      </w:r>
    </w:p>
    <w:p w:rsidR="00282D42" w:rsidRPr="00F3689A" w:rsidRDefault="00282D42" w:rsidP="00F3689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="001C1879">
        <w:rPr>
          <w:rFonts w:ascii="標楷體" w:eastAsia="標楷體" w:hAnsi="標楷體"/>
        </w:rPr>
        <w:t>本方案經費需求總計</w:t>
      </w:r>
      <w:r>
        <w:rPr>
          <w:rFonts w:ascii="標楷體" w:eastAsia="標楷體" w:hAnsi="標楷體" w:hint="eastAsia"/>
        </w:rPr>
        <w:t>新臺幣</w:t>
      </w:r>
      <w:bookmarkStart w:id="0" w:name="_GoBack"/>
      <w:r w:rsidRPr="00AB608F">
        <w:rPr>
          <w:rFonts w:ascii="標楷體" w:eastAsia="標楷體" w:hAnsi="標楷體"/>
        </w:rPr>
        <w:t>1</w:t>
      </w:r>
      <w:r w:rsidR="005973BA" w:rsidRPr="00AB608F">
        <w:rPr>
          <w:rFonts w:ascii="標楷體" w:eastAsia="標楷體" w:hAnsi="標楷體" w:hint="eastAsia"/>
        </w:rPr>
        <w:t>25</w:t>
      </w:r>
      <w:bookmarkEnd w:id="0"/>
      <w:r>
        <w:rPr>
          <w:rFonts w:ascii="標楷體" w:eastAsia="標楷體" w:hAnsi="標楷體" w:hint="eastAsia"/>
        </w:rPr>
        <w:t>萬元整，</w:t>
      </w:r>
      <w:r w:rsidRPr="00F3689A">
        <w:rPr>
          <w:rFonts w:ascii="標楷體" w:eastAsia="標楷體" w:hAnsi="標楷體" w:hint="eastAsia"/>
        </w:rPr>
        <w:t>經費預算表如下：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8"/>
        <w:gridCol w:w="1701"/>
        <w:gridCol w:w="3112"/>
      </w:tblGrid>
      <w:tr w:rsidR="00282D42" w:rsidRPr="00850083" w:rsidTr="00ED6170">
        <w:trPr>
          <w:trHeight w:val="338"/>
        </w:trPr>
        <w:tc>
          <w:tcPr>
            <w:tcW w:w="846" w:type="dxa"/>
            <w:shd w:val="clear" w:color="auto" w:fill="E6E6E6"/>
            <w:vAlign w:val="center"/>
          </w:tcPr>
          <w:p w:rsidR="00282D42" w:rsidRPr="00DE0883" w:rsidRDefault="00282D42" w:rsidP="00DE0883">
            <w:pPr>
              <w:jc w:val="center"/>
              <w:rPr>
                <w:rFonts w:ascii="標楷體" w:eastAsia="標楷體" w:hAnsi="標楷體"/>
              </w:rPr>
            </w:pPr>
            <w:r w:rsidRPr="00DE088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828" w:type="dxa"/>
            <w:shd w:val="clear" w:color="auto" w:fill="E6E6E6"/>
            <w:vAlign w:val="center"/>
          </w:tcPr>
          <w:p w:rsidR="00282D42" w:rsidRPr="00DE0883" w:rsidRDefault="00282D42" w:rsidP="00DE0883">
            <w:pPr>
              <w:jc w:val="center"/>
              <w:rPr>
                <w:rFonts w:ascii="標楷體" w:eastAsia="標楷體" w:hAnsi="標楷體"/>
              </w:rPr>
            </w:pPr>
            <w:r w:rsidRPr="00DE088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282D42" w:rsidRPr="00DE0883" w:rsidRDefault="00282D42" w:rsidP="00DE0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</w:t>
            </w:r>
            <w:r w:rsidRPr="00DE088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282D42" w:rsidRPr="00DE0883" w:rsidRDefault="00ED6170" w:rsidP="00DE0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負責學校</w:t>
            </w:r>
            <w:r w:rsidR="00C961EA">
              <w:rPr>
                <w:rFonts w:ascii="標楷體" w:eastAsia="標楷體" w:hAnsi="標楷體" w:hint="eastAsia"/>
              </w:rPr>
              <w:t>/計畫主持人</w:t>
            </w:r>
          </w:p>
        </w:tc>
      </w:tr>
      <w:tr w:rsidR="00282D42" w:rsidRPr="00850083" w:rsidTr="00ED6170">
        <w:tc>
          <w:tcPr>
            <w:tcW w:w="846" w:type="dxa"/>
            <w:vAlign w:val="center"/>
          </w:tcPr>
          <w:p w:rsidR="00282D42" w:rsidRPr="00DE0883" w:rsidRDefault="00282D42" w:rsidP="00DE0883">
            <w:pPr>
              <w:jc w:val="center"/>
              <w:rPr>
                <w:rFonts w:ascii="標楷體" w:eastAsia="標楷體" w:hAnsi="標楷體"/>
              </w:rPr>
            </w:pPr>
            <w:r w:rsidRPr="00DE0883">
              <w:rPr>
                <w:rFonts w:ascii="標楷體" w:eastAsia="標楷體" w:hAnsi="標楷體"/>
              </w:rPr>
              <w:t>1</w:t>
            </w:r>
          </w:p>
        </w:tc>
        <w:tc>
          <w:tcPr>
            <w:tcW w:w="3828" w:type="dxa"/>
            <w:vAlign w:val="center"/>
          </w:tcPr>
          <w:p w:rsidR="00282D42" w:rsidRPr="00DE0883" w:rsidRDefault="008474C9" w:rsidP="00DE08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</w:t>
            </w:r>
            <w:r w:rsidR="00282D42" w:rsidRPr="00DE0883">
              <w:rPr>
                <w:rFonts w:ascii="標楷體" w:eastAsia="標楷體" w:hAnsi="標楷體" w:hint="eastAsia"/>
              </w:rPr>
              <w:t>計畫</w:t>
            </w:r>
            <w:r>
              <w:rPr>
                <w:rFonts w:ascii="標楷體" w:eastAsia="標楷體" w:hAnsi="標楷體" w:hint="eastAsia"/>
              </w:rPr>
              <w:t>一：</w:t>
            </w:r>
            <w:r w:rsidRPr="008474C9">
              <w:rPr>
                <w:rFonts w:ascii="標楷體" w:eastAsia="標楷體" w:hAnsi="標楷體" w:hint="eastAsia"/>
              </w:rPr>
              <w:t>跨域統整課程方案</w:t>
            </w:r>
          </w:p>
        </w:tc>
        <w:tc>
          <w:tcPr>
            <w:tcW w:w="1701" w:type="dxa"/>
            <w:vAlign w:val="center"/>
          </w:tcPr>
          <w:p w:rsidR="00282D42" w:rsidRPr="005973BA" w:rsidRDefault="008474C9" w:rsidP="00DE0883">
            <w:pPr>
              <w:jc w:val="center"/>
              <w:rPr>
                <w:rFonts w:ascii="標楷體" w:eastAsia="標楷體" w:hAnsi="標楷體"/>
              </w:rPr>
            </w:pPr>
            <w:r w:rsidRPr="005973BA">
              <w:rPr>
                <w:rFonts w:ascii="標楷體" w:eastAsia="標楷體" w:hAnsi="標楷體"/>
              </w:rPr>
              <w:t>35</w:t>
            </w:r>
            <w:r w:rsidR="00282D42" w:rsidRPr="005973BA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282D42" w:rsidRPr="00DE0883" w:rsidRDefault="00ED6170" w:rsidP="00DE0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中山國小</w:t>
            </w:r>
            <w:r w:rsidR="00C961EA">
              <w:rPr>
                <w:rFonts w:ascii="標楷體" w:eastAsia="標楷體" w:hAnsi="標楷體" w:hint="eastAsia"/>
              </w:rPr>
              <w:t>/黃國勳</w:t>
            </w:r>
          </w:p>
        </w:tc>
      </w:tr>
      <w:tr w:rsidR="00282D42" w:rsidRPr="00850083" w:rsidTr="00ED6170">
        <w:tc>
          <w:tcPr>
            <w:tcW w:w="846" w:type="dxa"/>
            <w:vAlign w:val="center"/>
          </w:tcPr>
          <w:p w:rsidR="00282D42" w:rsidRPr="00DE0883" w:rsidRDefault="00282D42" w:rsidP="00DE0883">
            <w:pPr>
              <w:jc w:val="center"/>
              <w:rPr>
                <w:rFonts w:ascii="標楷體" w:eastAsia="標楷體" w:hAnsi="標楷體"/>
              </w:rPr>
            </w:pPr>
            <w:r w:rsidRPr="00DE0883">
              <w:rPr>
                <w:rFonts w:ascii="標楷體" w:eastAsia="標楷體" w:hAnsi="標楷體"/>
              </w:rPr>
              <w:t>2</w:t>
            </w:r>
          </w:p>
        </w:tc>
        <w:tc>
          <w:tcPr>
            <w:tcW w:w="3828" w:type="dxa"/>
            <w:vAlign w:val="center"/>
          </w:tcPr>
          <w:p w:rsidR="00282D42" w:rsidRPr="00DE0883" w:rsidRDefault="008474C9" w:rsidP="00DE0883">
            <w:pPr>
              <w:jc w:val="both"/>
              <w:rPr>
                <w:rFonts w:ascii="標楷體" w:eastAsia="標楷體" w:hAnsi="標楷體"/>
              </w:rPr>
            </w:pPr>
            <w:r w:rsidRPr="008474C9">
              <w:rPr>
                <w:rFonts w:ascii="標楷體" w:eastAsia="標楷體" w:hAnsi="標楷體" w:hint="eastAsia"/>
              </w:rPr>
              <w:t>子計畫</w:t>
            </w:r>
            <w:r>
              <w:rPr>
                <w:rFonts w:ascii="標楷體" w:eastAsia="標楷體" w:hAnsi="標楷體" w:hint="eastAsia"/>
              </w:rPr>
              <w:t>二</w:t>
            </w:r>
            <w:r w:rsidRPr="008474C9">
              <w:rPr>
                <w:rFonts w:ascii="標楷體" w:eastAsia="標楷體" w:hAnsi="標楷體" w:hint="eastAsia"/>
              </w:rPr>
              <w:t>：</w:t>
            </w:r>
            <w:r w:rsidR="00ED6170">
              <w:rPr>
                <w:rFonts w:ascii="標楷體" w:eastAsia="標楷體" w:hAnsi="標楷體" w:hint="eastAsia"/>
              </w:rPr>
              <w:t>行動學習</w:t>
            </w:r>
            <w:r w:rsidRPr="008474C9">
              <w:rPr>
                <w:rFonts w:ascii="標楷體" w:eastAsia="標楷體" w:hAnsi="標楷體" w:hint="eastAsia"/>
              </w:rPr>
              <w:t>課程方案</w:t>
            </w:r>
          </w:p>
        </w:tc>
        <w:tc>
          <w:tcPr>
            <w:tcW w:w="1701" w:type="dxa"/>
            <w:vAlign w:val="center"/>
          </w:tcPr>
          <w:p w:rsidR="00282D42" w:rsidRPr="005973BA" w:rsidRDefault="005973BA" w:rsidP="00DE0883">
            <w:pPr>
              <w:jc w:val="center"/>
              <w:rPr>
                <w:rFonts w:ascii="標楷體" w:eastAsia="標楷體" w:hAnsi="標楷體"/>
              </w:rPr>
            </w:pPr>
            <w:r w:rsidRPr="005973BA">
              <w:rPr>
                <w:rFonts w:ascii="標楷體" w:eastAsia="標楷體" w:hAnsi="標楷體" w:hint="eastAsia"/>
              </w:rPr>
              <w:t>20</w:t>
            </w:r>
            <w:r w:rsidR="00282D42" w:rsidRPr="005973BA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282D42" w:rsidRPr="00DE0883" w:rsidRDefault="00ED6170" w:rsidP="00C961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東榮國小</w:t>
            </w:r>
            <w:r w:rsidR="00C961EA">
              <w:rPr>
                <w:rFonts w:ascii="標楷體" w:eastAsia="標楷體" w:hAnsi="標楷體" w:hint="eastAsia"/>
              </w:rPr>
              <w:t>/梁益榮</w:t>
            </w:r>
          </w:p>
        </w:tc>
      </w:tr>
      <w:tr w:rsidR="00282D42" w:rsidRPr="00850083" w:rsidTr="00ED6170">
        <w:tc>
          <w:tcPr>
            <w:tcW w:w="846" w:type="dxa"/>
            <w:vAlign w:val="center"/>
          </w:tcPr>
          <w:p w:rsidR="00282D42" w:rsidRPr="00DE0883" w:rsidRDefault="00282D42" w:rsidP="00DE0883">
            <w:pPr>
              <w:jc w:val="center"/>
              <w:rPr>
                <w:rFonts w:ascii="標楷體" w:eastAsia="標楷體" w:hAnsi="標楷體"/>
              </w:rPr>
            </w:pPr>
            <w:r w:rsidRPr="00DE0883">
              <w:rPr>
                <w:rFonts w:ascii="標楷體" w:eastAsia="標楷體" w:hAnsi="標楷體"/>
              </w:rPr>
              <w:t>3</w:t>
            </w:r>
          </w:p>
        </w:tc>
        <w:tc>
          <w:tcPr>
            <w:tcW w:w="3828" w:type="dxa"/>
            <w:vAlign w:val="center"/>
          </w:tcPr>
          <w:p w:rsidR="00282D42" w:rsidRPr="00DE0883" w:rsidRDefault="008474C9" w:rsidP="00DE0883">
            <w:pPr>
              <w:jc w:val="both"/>
              <w:rPr>
                <w:rFonts w:ascii="標楷體" w:eastAsia="標楷體" w:hAnsi="標楷體"/>
              </w:rPr>
            </w:pPr>
            <w:r w:rsidRPr="008474C9">
              <w:rPr>
                <w:rFonts w:ascii="標楷體" w:eastAsia="標楷體" w:hAnsi="標楷體" w:hint="eastAsia"/>
              </w:rPr>
              <w:t>子計畫</w:t>
            </w:r>
            <w:r>
              <w:rPr>
                <w:rFonts w:ascii="標楷體" w:eastAsia="標楷體" w:hAnsi="標楷體" w:hint="eastAsia"/>
              </w:rPr>
              <w:t>三</w:t>
            </w:r>
            <w:r w:rsidRPr="008474C9">
              <w:rPr>
                <w:rFonts w:ascii="標楷體" w:eastAsia="標楷體" w:hAnsi="標楷體" w:hint="eastAsia"/>
              </w:rPr>
              <w:t>：</w:t>
            </w:r>
            <w:r w:rsidR="00ED6170" w:rsidRPr="00ED6170">
              <w:rPr>
                <w:rFonts w:ascii="標楷體" w:eastAsia="標楷體" w:hAnsi="標楷體" w:hint="eastAsia"/>
              </w:rPr>
              <w:t>跨校交流課程方案</w:t>
            </w:r>
          </w:p>
        </w:tc>
        <w:tc>
          <w:tcPr>
            <w:tcW w:w="1701" w:type="dxa"/>
            <w:vAlign w:val="center"/>
          </w:tcPr>
          <w:p w:rsidR="00282D42" w:rsidRPr="005973BA" w:rsidRDefault="00ED6170" w:rsidP="00DE0883">
            <w:pPr>
              <w:jc w:val="center"/>
              <w:rPr>
                <w:rFonts w:ascii="標楷體" w:eastAsia="標楷體" w:hAnsi="標楷體"/>
              </w:rPr>
            </w:pPr>
            <w:r w:rsidRPr="005973BA">
              <w:rPr>
                <w:rFonts w:ascii="標楷體" w:eastAsia="標楷體" w:hAnsi="標楷體" w:hint="eastAsia"/>
              </w:rPr>
              <w:t>2</w:t>
            </w:r>
            <w:r w:rsidRPr="005973BA">
              <w:rPr>
                <w:rFonts w:ascii="標楷體" w:eastAsia="標楷體" w:hAnsi="標楷體"/>
              </w:rPr>
              <w:t>0</w:t>
            </w:r>
            <w:r w:rsidR="00282D42" w:rsidRPr="005973BA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282D42" w:rsidRPr="00DE0883" w:rsidRDefault="00ED6170" w:rsidP="00C961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中埔國小</w:t>
            </w:r>
            <w:r w:rsidR="00C961EA">
              <w:rPr>
                <w:rFonts w:ascii="標楷體" w:eastAsia="標楷體" w:hAnsi="標楷體" w:hint="eastAsia"/>
              </w:rPr>
              <w:t>/</w:t>
            </w:r>
            <w:r w:rsidR="00C961EA">
              <w:rPr>
                <w:rFonts w:ascii="標楷體" w:eastAsia="標楷體" w:hAnsi="標楷體"/>
              </w:rPr>
              <w:t>葉淑欣</w:t>
            </w:r>
          </w:p>
        </w:tc>
      </w:tr>
      <w:tr w:rsidR="00282D42" w:rsidRPr="00850083" w:rsidTr="00ED6170">
        <w:tc>
          <w:tcPr>
            <w:tcW w:w="846" w:type="dxa"/>
            <w:vAlign w:val="center"/>
          </w:tcPr>
          <w:p w:rsidR="00282D42" w:rsidRPr="00DE0883" w:rsidRDefault="00282D42" w:rsidP="00DE0883">
            <w:pPr>
              <w:jc w:val="center"/>
              <w:rPr>
                <w:rFonts w:ascii="標楷體" w:eastAsia="標楷體" w:hAnsi="標楷體"/>
              </w:rPr>
            </w:pPr>
            <w:r w:rsidRPr="00DE0883">
              <w:rPr>
                <w:rFonts w:ascii="標楷體" w:eastAsia="標楷體" w:hAnsi="標楷體"/>
              </w:rPr>
              <w:t>4</w:t>
            </w:r>
          </w:p>
        </w:tc>
        <w:tc>
          <w:tcPr>
            <w:tcW w:w="3828" w:type="dxa"/>
            <w:vAlign w:val="center"/>
          </w:tcPr>
          <w:p w:rsidR="00282D42" w:rsidRPr="00DE0883" w:rsidRDefault="008474C9" w:rsidP="00DE0883">
            <w:pPr>
              <w:jc w:val="both"/>
              <w:rPr>
                <w:rFonts w:ascii="標楷體" w:eastAsia="標楷體" w:hAnsi="標楷體"/>
              </w:rPr>
            </w:pPr>
            <w:r w:rsidRPr="008474C9">
              <w:rPr>
                <w:rFonts w:ascii="標楷體" w:eastAsia="標楷體" w:hAnsi="標楷體" w:hint="eastAsia"/>
              </w:rPr>
              <w:t>子計畫</w:t>
            </w:r>
            <w:r>
              <w:rPr>
                <w:rFonts w:ascii="標楷體" w:eastAsia="標楷體" w:hAnsi="標楷體" w:hint="eastAsia"/>
              </w:rPr>
              <w:t>四</w:t>
            </w:r>
            <w:r w:rsidRPr="008474C9">
              <w:rPr>
                <w:rFonts w:ascii="標楷體" w:eastAsia="標楷體" w:hAnsi="標楷體" w:hint="eastAsia"/>
              </w:rPr>
              <w:t>：</w:t>
            </w:r>
            <w:r w:rsidR="00ED6170" w:rsidRPr="00ED6170">
              <w:rPr>
                <w:rFonts w:ascii="標楷體" w:eastAsia="標楷體" w:hAnsi="標楷體" w:hint="eastAsia"/>
              </w:rPr>
              <w:t>自造教育課程方案</w:t>
            </w:r>
          </w:p>
        </w:tc>
        <w:tc>
          <w:tcPr>
            <w:tcW w:w="1701" w:type="dxa"/>
            <w:vAlign w:val="center"/>
          </w:tcPr>
          <w:p w:rsidR="00282D42" w:rsidRPr="005973BA" w:rsidRDefault="00BE287D" w:rsidP="00DE0883">
            <w:pPr>
              <w:jc w:val="center"/>
              <w:rPr>
                <w:rFonts w:ascii="標楷體" w:eastAsia="標楷體" w:hAnsi="標楷體"/>
              </w:rPr>
            </w:pPr>
            <w:r w:rsidRPr="005973BA">
              <w:rPr>
                <w:rFonts w:ascii="標楷體" w:eastAsia="標楷體" w:hAnsi="標楷體" w:hint="eastAsia"/>
              </w:rPr>
              <w:t>2</w:t>
            </w:r>
            <w:r w:rsidRPr="005973BA">
              <w:rPr>
                <w:rFonts w:ascii="標楷體" w:eastAsia="標楷體" w:hAnsi="標楷體"/>
              </w:rPr>
              <w:t>0</w:t>
            </w:r>
            <w:r w:rsidR="00282D42" w:rsidRPr="005973BA">
              <w:rPr>
                <w:rFonts w:ascii="標楷體" w:eastAsia="標楷體" w:hAnsi="標楷體" w:hint="eastAsia"/>
              </w:rPr>
              <w:t>萬元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282D42" w:rsidRPr="00DE0883" w:rsidRDefault="00ED6170" w:rsidP="00DE0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內埔國小</w:t>
            </w:r>
            <w:r w:rsidR="00C961EA">
              <w:rPr>
                <w:rFonts w:ascii="標楷體" w:eastAsia="標楷體" w:hAnsi="標楷體" w:hint="eastAsia"/>
              </w:rPr>
              <w:t>/張日齊</w:t>
            </w:r>
          </w:p>
        </w:tc>
      </w:tr>
      <w:tr w:rsidR="008474C9" w:rsidRPr="00850083" w:rsidTr="00ED6170">
        <w:tc>
          <w:tcPr>
            <w:tcW w:w="846" w:type="dxa"/>
            <w:vAlign w:val="center"/>
          </w:tcPr>
          <w:p w:rsidR="008474C9" w:rsidRPr="00DE0883" w:rsidRDefault="008474C9" w:rsidP="00DE0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828" w:type="dxa"/>
            <w:vAlign w:val="center"/>
          </w:tcPr>
          <w:p w:rsidR="008474C9" w:rsidRPr="00DE0883" w:rsidRDefault="008474C9" w:rsidP="00DE0883">
            <w:pPr>
              <w:jc w:val="both"/>
              <w:rPr>
                <w:rFonts w:ascii="標楷體" w:eastAsia="標楷體" w:hAnsi="標楷體"/>
              </w:rPr>
            </w:pPr>
            <w:r w:rsidRPr="008474C9">
              <w:rPr>
                <w:rFonts w:ascii="標楷體" w:eastAsia="標楷體" w:hAnsi="標楷體" w:hint="eastAsia"/>
              </w:rPr>
              <w:t>子計畫五：成果聯合發表會</w:t>
            </w:r>
          </w:p>
        </w:tc>
        <w:tc>
          <w:tcPr>
            <w:tcW w:w="1701" w:type="dxa"/>
            <w:vAlign w:val="center"/>
          </w:tcPr>
          <w:p w:rsidR="008474C9" w:rsidRPr="005973BA" w:rsidRDefault="008474C9" w:rsidP="00DE0883">
            <w:pPr>
              <w:jc w:val="center"/>
              <w:rPr>
                <w:rFonts w:ascii="標楷體" w:eastAsia="標楷體" w:hAnsi="標楷體"/>
              </w:rPr>
            </w:pPr>
            <w:r w:rsidRPr="005973BA">
              <w:rPr>
                <w:rFonts w:ascii="標楷體" w:eastAsia="標楷體" w:hAnsi="標楷體" w:hint="eastAsia"/>
              </w:rPr>
              <w:t>30萬元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8474C9" w:rsidRPr="00DE0883" w:rsidRDefault="00ED6170" w:rsidP="00DE0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福樂國小</w:t>
            </w:r>
            <w:r w:rsidR="00C961EA">
              <w:rPr>
                <w:rFonts w:ascii="標楷體" w:eastAsia="標楷體" w:hAnsi="標楷體" w:hint="eastAsia"/>
              </w:rPr>
              <w:t>/蔡鎮名</w:t>
            </w:r>
          </w:p>
        </w:tc>
      </w:tr>
      <w:tr w:rsidR="00282D42" w:rsidRPr="00850083" w:rsidTr="00B8359E">
        <w:tc>
          <w:tcPr>
            <w:tcW w:w="9487" w:type="dxa"/>
            <w:gridSpan w:val="4"/>
            <w:vAlign w:val="center"/>
          </w:tcPr>
          <w:p w:rsidR="00282D42" w:rsidRDefault="00282D42" w:rsidP="00DE08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說明：</w:t>
            </w:r>
          </w:p>
          <w:p w:rsidR="00282D42" w:rsidRDefault="00282D42" w:rsidP="00DE08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</w:t>
            </w:r>
            <w:r w:rsidRPr="00DE0883">
              <w:rPr>
                <w:rFonts w:ascii="標楷體" w:eastAsia="標楷體" w:hAnsi="標楷體" w:hint="eastAsia"/>
              </w:rPr>
              <w:t>本計畫以執行單位現有員額編制辦理，並鼓勵參與學校能結合其他社會資源，協</w:t>
            </w:r>
          </w:p>
          <w:p w:rsidR="00282D42" w:rsidRPr="00DE0883" w:rsidRDefault="00282D42" w:rsidP="00DE08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 w:rsidRPr="00DE0883">
              <w:rPr>
                <w:rFonts w:ascii="標楷體" w:eastAsia="標楷體" w:hAnsi="標楷體" w:hint="eastAsia"/>
              </w:rPr>
              <w:t>力推動本縣教育創新行動方案發展。</w:t>
            </w:r>
          </w:p>
          <w:p w:rsidR="00282D42" w:rsidRDefault="00282D42" w:rsidP="00DE0883">
            <w:pPr>
              <w:rPr>
                <w:rFonts w:ascii="標楷體" w:eastAsia="標楷體" w:hAnsi="標楷體"/>
              </w:rPr>
            </w:pPr>
            <w:r w:rsidRPr="00DE0883">
              <w:rPr>
                <w:rFonts w:ascii="標楷體" w:eastAsia="標楷體" w:hAnsi="標楷體" w:hint="eastAsia"/>
              </w:rPr>
              <w:t>（二）本計畫補助經費（經常門）以支援課程活動實施為主，所需經費由本縣前瞻基礎</w:t>
            </w:r>
          </w:p>
          <w:p w:rsidR="00282D42" w:rsidRPr="00DE0883" w:rsidRDefault="00282D42" w:rsidP="00DE08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 w:rsidRPr="00DE0883">
              <w:rPr>
                <w:rFonts w:ascii="標楷體" w:eastAsia="標楷體" w:hAnsi="標楷體" w:hint="eastAsia"/>
              </w:rPr>
              <w:t>建設國民中小學校園數位建設之經常門業務費支應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82D42" w:rsidRPr="00DE0883" w:rsidRDefault="00282D42" w:rsidP="001C187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DE0883">
        <w:rPr>
          <w:rFonts w:ascii="標楷體" w:eastAsia="標楷體" w:hAnsi="標楷體" w:hint="eastAsia"/>
        </w:rPr>
        <w:t>五、諮詢輔導</w:t>
      </w:r>
    </w:p>
    <w:p w:rsidR="00282D42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DE0883">
        <w:rPr>
          <w:rFonts w:ascii="標楷體" w:eastAsia="標楷體" w:hAnsi="標楷體" w:hint="eastAsia"/>
        </w:rPr>
        <w:t>本計畫承辦學校委請專家學者、專長人員和相關單位組成輔導小組，安排訪視、諮詢</w:t>
      </w:r>
    </w:p>
    <w:p w:rsidR="00282D42" w:rsidRPr="00DE0883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DE0883">
        <w:rPr>
          <w:rFonts w:ascii="標楷體" w:eastAsia="標楷體" w:hAnsi="標楷體" w:hint="eastAsia"/>
        </w:rPr>
        <w:t>活動，協助參與人員實施課程方案，以提升方案執行之成效。</w:t>
      </w:r>
    </w:p>
    <w:p w:rsidR="00282D42" w:rsidRPr="00DE0883" w:rsidRDefault="00282D42" w:rsidP="001C1879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DE0883">
        <w:rPr>
          <w:rFonts w:ascii="標楷體" w:eastAsia="標楷體" w:hAnsi="標楷體" w:hint="eastAsia"/>
        </w:rPr>
        <w:t>六、成果分享</w:t>
      </w:r>
    </w:p>
    <w:p w:rsidR="00282D42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（一）</w:t>
      </w:r>
      <w:r w:rsidRPr="00DE0883">
        <w:rPr>
          <w:rFonts w:ascii="標楷體" w:eastAsia="標楷體" w:hAnsi="標楷體" w:hint="eastAsia"/>
        </w:rPr>
        <w:t>本計畫辦理成果發表、觀摩參訪和教師研習等活動，以增進教師專業知能，擴展行</w:t>
      </w:r>
    </w:p>
    <w:p w:rsidR="00282D42" w:rsidRPr="00DE0883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Pr="00DE0883">
        <w:rPr>
          <w:rFonts w:ascii="標楷體" w:eastAsia="標楷體" w:hAnsi="標楷體" w:hint="eastAsia"/>
        </w:rPr>
        <w:t>動方案實施之效益。</w:t>
      </w:r>
    </w:p>
    <w:p w:rsidR="00282D42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（二）</w:t>
      </w:r>
      <w:r w:rsidRPr="00DE0883">
        <w:rPr>
          <w:rFonts w:ascii="標楷體" w:eastAsia="標楷體" w:hAnsi="標楷體" w:hint="eastAsia"/>
        </w:rPr>
        <w:t>獲得補助之課程方案計畫，須參與本縣教育之相關活動</w:t>
      </w:r>
      <w:r w:rsidRPr="00DE0883">
        <w:rPr>
          <w:rFonts w:ascii="標楷體" w:eastAsia="標楷體" w:hAnsi="標楷體"/>
        </w:rPr>
        <w:t>(</w:t>
      </w:r>
      <w:r w:rsidRPr="00DE0883">
        <w:rPr>
          <w:rFonts w:ascii="標楷體" w:eastAsia="標楷體" w:hAnsi="標楷體" w:hint="eastAsia"/>
        </w:rPr>
        <w:t>如成果展演、觀摩參訪等</w:t>
      </w:r>
    </w:p>
    <w:p w:rsidR="00282D42" w:rsidRPr="00DE0883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Pr="00DE0883">
        <w:rPr>
          <w:rFonts w:ascii="標楷體" w:eastAsia="標楷體" w:hAnsi="標楷體" w:hint="eastAsia"/>
        </w:rPr>
        <w:t>活動</w:t>
      </w:r>
      <w:r w:rsidRPr="00DE0883">
        <w:rPr>
          <w:rFonts w:ascii="標楷體" w:eastAsia="標楷體" w:hAnsi="標楷體"/>
        </w:rPr>
        <w:t>)</w:t>
      </w:r>
      <w:r w:rsidRPr="00DE0883">
        <w:rPr>
          <w:rFonts w:ascii="標楷體" w:eastAsia="標楷體" w:hAnsi="標楷體" w:hint="eastAsia"/>
        </w:rPr>
        <w:t>，以及配合前瞻數位建設計畫繳交實施成果、上傳教案等。</w:t>
      </w:r>
    </w:p>
    <w:p w:rsidR="00282D42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（三）</w:t>
      </w:r>
      <w:r w:rsidRPr="00DE0883">
        <w:rPr>
          <w:rFonts w:ascii="標楷體" w:eastAsia="標楷體" w:hAnsi="標楷體" w:hint="eastAsia"/>
        </w:rPr>
        <w:t>各計畫應於執行期限結束後一個月內，上傳執行成果於本縣前瞻計畫網站，以供觀</w:t>
      </w:r>
    </w:p>
    <w:p w:rsidR="00282D42" w:rsidRPr="00DE0883" w:rsidRDefault="00282D42" w:rsidP="00DE088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 w:rsidRPr="00DE0883">
        <w:rPr>
          <w:rFonts w:ascii="標楷體" w:eastAsia="標楷體" w:hAnsi="標楷體" w:hint="eastAsia"/>
        </w:rPr>
        <w:t>摩參考。</w:t>
      </w:r>
    </w:p>
    <w:p w:rsidR="00282D42" w:rsidRPr="00DE0883" w:rsidRDefault="00282D42" w:rsidP="001C1879">
      <w:pPr>
        <w:spacing w:beforeLines="50" w:before="180"/>
        <w:rPr>
          <w:rFonts w:ascii="標楷體" w:eastAsia="標楷體" w:hAnsi="標楷體"/>
          <w:b/>
        </w:rPr>
      </w:pPr>
      <w:r w:rsidRPr="00DE0883">
        <w:rPr>
          <w:rFonts w:ascii="標楷體" w:eastAsia="標楷體" w:hAnsi="標楷體" w:hint="eastAsia"/>
          <w:b/>
        </w:rPr>
        <w:t>陸、本計畫</w:t>
      </w:r>
      <w:r>
        <w:rPr>
          <w:rFonts w:ascii="標楷體" w:eastAsia="標楷體" w:hAnsi="標楷體" w:hint="eastAsia"/>
          <w:b/>
        </w:rPr>
        <w:t>奉</w:t>
      </w:r>
      <w:r w:rsidRPr="00DE0883">
        <w:rPr>
          <w:rFonts w:ascii="標楷體" w:eastAsia="標楷體" w:hAnsi="標楷體" w:hint="eastAsia"/>
          <w:b/>
        </w:rPr>
        <w:t>核定後實施，修正時亦同。</w:t>
      </w:r>
    </w:p>
    <w:sectPr w:rsidR="00282D42" w:rsidRPr="00DE0883" w:rsidSect="007428F8">
      <w:footerReference w:type="default" r:id="rId9"/>
      <w:pgSz w:w="11906" w:h="16838"/>
      <w:pgMar w:top="1134" w:right="992" w:bottom="992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1D" w:rsidRDefault="00E6271D">
      <w:r>
        <w:separator/>
      </w:r>
    </w:p>
  </w:endnote>
  <w:endnote w:type="continuationSeparator" w:id="0">
    <w:p w:rsidR="00E6271D" w:rsidRDefault="00E6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D42" w:rsidRDefault="008516E9">
    <w:pPr>
      <w:pStyle w:val="a5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>PAGE   \* MERGEFORMAT</w:instrText>
    </w:r>
    <w:r>
      <w:rPr>
        <w:noProof/>
        <w:lang w:val="zh-TW"/>
      </w:rPr>
      <w:fldChar w:fldCharType="separate"/>
    </w:r>
    <w:r w:rsidR="00AB608F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282D42" w:rsidRDefault="00282D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1D" w:rsidRDefault="00E6271D">
      <w:r>
        <w:separator/>
      </w:r>
    </w:p>
  </w:footnote>
  <w:footnote w:type="continuationSeparator" w:id="0">
    <w:p w:rsidR="00E6271D" w:rsidRDefault="00E6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C16FFF2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4DA443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28BC0DD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4C8C16F6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3E7EDDBC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2196DEE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CD8DEA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112E8A0E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D004C782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8FE4BB6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1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3" w15:restartNumberingAfterBreak="0">
    <w:nsid w:val="127705F7"/>
    <w:multiLevelType w:val="hybridMultilevel"/>
    <w:tmpl w:val="FA6455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6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8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0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  <w:rPr>
        <w:rFonts w:cs="Times New Roman"/>
      </w:rPr>
    </w:lvl>
  </w:abstractNum>
  <w:abstractNum w:abstractNumId="21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  <w:rPr>
        <w:rFonts w:cs="Times New Roman"/>
      </w:rPr>
    </w:lvl>
  </w:abstractNum>
  <w:abstractNum w:abstractNumId="23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7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8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0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  <w:rPr>
        <w:rFonts w:cs="Times New Roman"/>
      </w:rPr>
    </w:lvl>
  </w:abstractNum>
  <w:abstractNum w:abstractNumId="31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5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3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1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9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7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5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3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10" w:hanging="480"/>
      </w:pPr>
      <w:rPr>
        <w:rFonts w:cs="Times New Roman"/>
      </w:rPr>
    </w:lvl>
  </w:abstractNum>
  <w:abstractNum w:abstractNumId="33" w15:restartNumberingAfterBreak="0">
    <w:nsid w:val="461C53B6"/>
    <w:multiLevelType w:val="hybridMultilevel"/>
    <w:tmpl w:val="3134E8C0"/>
    <w:lvl w:ilvl="0" w:tplc="09BCC4DE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4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48D2763E"/>
    <w:multiLevelType w:val="hybridMultilevel"/>
    <w:tmpl w:val="0DF25698"/>
    <w:lvl w:ilvl="0" w:tplc="1E4CC21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cs="Times New Roman"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cs="Times New Roman" w:hint="default"/>
      </w:rPr>
    </w:lvl>
    <w:lvl w:ilvl="3" w:tplc="6888C252">
      <w:start w:val="1"/>
      <w:numFmt w:val="taiwaneseCountingThousand"/>
      <w:lvlText w:val="(%4)"/>
      <w:lvlJc w:val="left"/>
      <w:pPr>
        <w:ind w:left="2400" w:hanging="480"/>
      </w:pPr>
      <w:rPr>
        <w:rFonts w:cs="Times New Roman" w:hint="default"/>
        <w:color w:val="FF0000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498669BF"/>
    <w:multiLevelType w:val="hybridMultilevel"/>
    <w:tmpl w:val="061A5722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7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38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569E42CD"/>
    <w:multiLevelType w:val="hybridMultilevel"/>
    <w:tmpl w:val="C5443ADA"/>
    <w:lvl w:ilvl="0" w:tplc="26BA38A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42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  <w:rPr>
        <w:rFonts w:cs="Times New Roman"/>
      </w:rPr>
    </w:lvl>
  </w:abstractNum>
  <w:abstractNum w:abstractNumId="43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44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45" w15:restartNumberingAfterBreak="0">
    <w:nsid w:val="74DE36DD"/>
    <w:multiLevelType w:val="hybridMultilevel"/>
    <w:tmpl w:val="D6147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7844B61"/>
    <w:multiLevelType w:val="hybridMultilevel"/>
    <w:tmpl w:val="3B2EA58E"/>
    <w:lvl w:ilvl="0" w:tplc="E958793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7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8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41"/>
  </w:num>
  <w:num w:numId="5">
    <w:abstractNumId w:val="44"/>
  </w:num>
  <w:num w:numId="6">
    <w:abstractNumId w:val="29"/>
  </w:num>
  <w:num w:numId="7">
    <w:abstractNumId w:val="27"/>
  </w:num>
  <w:num w:numId="8">
    <w:abstractNumId w:val="39"/>
  </w:num>
  <w:num w:numId="9">
    <w:abstractNumId w:val="15"/>
  </w:num>
  <w:num w:numId="10">
    <w:abstractNumId w:val="14"/>
  </w:num>
  <w:num w:numId="11">
    <w:abstractNumId w:val="24"/>
  </w:num>
  <w:num w:numId="12">
    <w:abstractNumId w:val="34"/>
  </w:num>
  <w:num w:numId="13">
    <w:abstractNumId w:val="23"/>
  </w:num>
  <w:num w:numId="14">
    <w:abstractNumId w:val="48"/>
  </w:num>
  <w:num w:numId="15">
    <w:abstractNumId w:val="11"/>
  </w:num>
  <w:num w:numId="16">
    <w:abstractNumId w:val="38"/>
  </w:num>
  <w:num w:numId="17">
    <w:abstractNumId w:val="28"/>
  </w:num>
  <w:num w:numId="18">
    <w:abstractNumId w:val="21"/>
  </w:num>
  <w:num w:numId="19">
    <w:abstractNumId w:val="25"/>
  </w:num>
  <w:num w:numId="20">
    <w:abstractNumId w:val="16"/>
  </w:num>
  <w:num w:numId="21">
    <w:abstractNumId w:val="0"/>
  </w:num>
  <w:num w:numId="22">
    <w:abstractNumId w:val="22"/>
  </w:num>
  <w:num w:numId="23">
    <w:abstractNumId w:val="30"/>
  </w:num>
  <w:num w:numId="24">
    <w:abstractNumId w:val="20"/>
  </w:num>
  <w:num w:numId="25">
    <w:abstractNumId w:val="4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47"/>
  </w:num>
  <w:num w:numId="31">
    <w:abstractNumId w:val="35"/>
  </w:num>
  <w:num w:numId="32">
    <w:abstractNumId w:val="26"/>
  </w:num>
  <w:num w:numId="33">
    <w:abstractNumId w:val="12"/>
  </w:num>
  <w:num w:numId="34">
    <w:abstractNumId w:val="37"/>
  </w:num>
  <w:num w:numId="35">
    <w:abstractNumId w:val="13"/>
  </w:num>
  <w:num w:numId="36">
    <w:abstractNumId w:val="45"/>
  </w:num>
  <w:num w:numId="37">
    <w:abstractNumId w:val="36"/>
  </w:num>
  <w:num w:numId="38">
    <w:abstractNumId w:val="46"/>
  </w:num>
  <w:num w:numId="39">
    <w:abstractNumId w:val="33"/>
  </w:num>
  <w:num w:numId="40">
    <w:abstractNumId w:val="9"/>
  </w:num>
  <w:num w:numId="41">
    <w:abstractNumId w:val="4"/>
  </w:num>
  <w:num w:numId="42">
    <w:abstractNumId w:val="3"/>
  </w:num>
  <w:num w:numId="43">
    <w:abstractNumId w:val="2"/>
  </w:num>
  <w:num w:numId="44">
    <w:abstractNumId w:val="1"/>
  </w:num>
  <w:num w:numId="45">
    <w:abstractNumId w:val="10"/>
  </w:num>
  <w:num w:numId="46">
    <w:abstractNumId w:val="8"/>
  </w:num>
  <w:num w:numId="47">
    <w:abstractNumId w:val="7"/>
  </w:num>
  <w:num w:numId="48">
    <w:abstractNumId w:val="6"/>
  </w:num>
  <w:num w:numId="49">
    <w:abstractNumId w:val="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9F"/>
    <w:rsid w:val="00002FAC"/>
    <w:rsid w:val="00016F38"/>
    <w:rsid w:val="00033D7F"/>
    <w:rsid w:val="00034AC2"/>
    <w:rsid w:val="000603AA"/>
    <w:rsid w:val="00067E04"/>
    <w:rsid w:val="00085213"/>
    <w:rsid w:val="000A54CA"/>
    <w:rsid w:val="000B4057"/>
    <w:rsid w:val="000C0AD7"/>
    <w:rsid w:val="000C0DC8"/>
    <w:rsid w:val="000C1D39"/>
    <w:rsid w:val="000C3623"/>
    <w:rsid w:val="00101154"/>
    <w:rsid w:val="00103C33"/>
    <w:rsid w:val="00113CEB"/>
    <w:rsid w:val="0012313E"/>
    <w:rsid w:val="0012469C"/>
    <w:rsid w:val="001271C6"/>
    <w:rsid w:val="00143CC2"/>
    <w:rsid w:val="001602D2"/>
    <w:rsid w:val="001667A4"/>
    <w:rsid w:val="00182740"/>
    <w:rsid w:val="00191DD8"/>
    <w:rsid w:val="0019337F"/>
    <w:rsid w:val="001A21E0"/>
    <w:rsid w:val="001B2B5E"/>
    <w:rsid w:val="001C1879"/>
    <w:rsid w:val="001D6353"/>
    <w:rsid w:val="00227227"/>
    <w:rsid w:val="00241E71"/>
    <w:rsid w:val="00241E90"/>
    <w:rsid w:val="00245A0E"/>
    <w:rsid w:val="00262307"/>
    <w:rsid w:val="00282D42"/>
    <w:rsid w:val="002B1ED7"/>
    <w:rsid w:val="002C34CF"/>
    <w:rsid w:val="002C760F"/>
    <w:rsid w:val="002E511D"/>
    <w:rsid w:val="00315485"/>
    <w:rsid w:val="0032054D"/>
    <w:rsid w:val="003209CC"/>
    <w:rsid w:val="003522DF"/>
    <w:rsid w:val="00360EE6"/>
    <w:rsid w:val="0037047B"/>
    <w:rsid w:val="003E6763"/>
    <w:rsid w:val="003F4928"/>
    <w:rsid w:val="00400F48"/>
    <w:rsid w:val="00413B6C"/>
    <w:rsid w:val="0041643D"/>
    <w:rsid w:val="0042572C"/>
    <w:rsid w:val="004766C2"/>
    <w:rsid w:val="00486A49"/>
    <w:rsid w:val="004931C1"/>
    <w:rsid w:val="004948C6"/>
    <w:rsid w:val="0049720D"/>
    <w:rsid w:val="004E10D2"/>
    <w:rsid w:val="004E7DBD"/>
    <w:rsid w:val="00506DE2"/>
    <w:rsid w:val="00510120"/>
    <w:rsid w:val="005240A2"/>
    <w:rsid w:val="005259AA"/>
    <w:rsid w:val="0053766E"/>
    <w:rsid w:val="005626A3"/>
    <w:rsid w:val="00565419"/>
    <w:rsid w:val="005847AB"/>
    <w:rsid w:val="005973BA"/>
    <w:rsid w:val="005C3083"/>
    <w:rsid w:val="005D5DF6"/>
    <w:rsid w:val="005F1C26"/>
    <w:rsid w:val="00611114"/>
    <w:rsid w:val="00634810"/>
    <w:rsid w:val="00637566"/>
    <w:rsid w:val="00642D45"/>
    <w:rsid w:val="006440B6"/>
    <w:rsid w:val="006573A6"/>
    <w:rsid w:val="00693F70"/>
    <w:rsid w:val="00694B28"/>
    <w:rsid w:val="006B13C7"/>
    <w:rsid w:val="006B1C91"/>
    <w:rsid w:val="006C6606"/>
    <w:rsid w:val="006E0EF4"/>
    <w:rsid w:val="00702C58"/>
    <w:rsid w:val="007064DF"/>
    <w:rsid w:val="007353B0"/>
    <w:rsid w:val="007428F8"/>
    <w:rsid w:val="00770A1C"/>
    <w:rsid w:val="00773665"/>
    <w:rsid w:val="00774241"/>
    <w:rsid w:val="0078601C"/>
    <w:rsid w:val="007972E2"/>
    <w:rsid w:val="007A65AA"/>
    <w:rsid w:val="007B54D1"/>
    <w:rsid w:val="007C6C0C"/>
    <w:rsid w:val="007D2B2F"/>
    <w:rsid w:val="007F4879"/>
    <w:rsid w:val="007F616D"/>
    <w:rsid w:val="008339BF"/>
    <w:rsid w:val="008348FD"/>
    <w:rsid w:val="00845AD9"/>
    <w:rsid w:val="008474C9"/>
    <w:rsid w:val="00850083"/>
    <w:rsid w:val="008516E9"/>
    <w:rsid w:val="00852E23"/>
    <w:rsid w:val="00880EA6"/>
    <w:rsid w:val="00884C09"/>
    <w:rsid w:val="00893D26"/>
    <w:rsid w:val="00901D7B"/>
    <w:rsid w:val="00907999"/>
    <w:rsid w:val="00910508"/>
    <w:rsid w:val="00910C05"/>
    <w:rsid w:val="00925355"/>
    <w:rsid w:val="00925ED2"/>
    <w:rsid w:val="00946A78"/>
    <w:rsid w:val="00953679"/>
    <w:rsid w:val="009647D9"/>
    <w:rsid w:val="009744EE"/>
    <w:rsid w:val="00975654"/>
    <w:rsid w:val="00987D6C"/>
    <w:rsid w:val="00995B51"/>
    <w:rsid w:val="009D4002"/>
    <w:rsid w:val="009F0174"/>
    <w:rsid w:val="009F3469"/>
    <w:rsid w:val="009F48BA"/>
    <w:rsid w:val="00A40A68"/>
    <w:rsid w:val="00A65C81"/>
    <w:rsid w:val="00A7230A"/>
    <w:rsid w:val="00A8102C"/>
    <w:rsid w:val="00A8336B"/>
    <w:rsid w:val="00A870D3"/>
    <w:rsid w:val="00A92FF8"/>
    <w:rsid w:val="00AB2C88"/>
    <w:rsid w:val="00AB5D04"/>
    <w:rsid w:val="00AB608F"/>
    <w:rsid w:val="00AC711A"/>
    <w:rsid w:val="00AC7724"/>
    <w:rsid w:val="00AD2955"/>
    <w:rsid w:val="00AE0662"/>
    <w:rsid w:val="00AE1318"/>
    <w:rsid w:val="00AE13F7"/>
    <w:rsid w:val="00AF415A"/>
    <w:rsid w:val="00AF76C8"/>
    <w:rsid w:val="00B404D4"/>
    <w:rsid w:val="00B4750B"/>
    <w:rsid w:val="00B70C9F"/>
    <w:rsid w:val="00B71C2A"/>
    <w:rsid w:val="00B73085"/>
    <w:rsid w:val="00B77269"/>
    <w:rsid w:val="00B82DDF"/>
    <w:rsid w:val="00B8359E"/>
    <w:rsid w:val="00B8494F"/>
    <w:rsid w:val="00BE16AC"/>
    <w:rsid w:val="00BE287D"/>
    <w:rsid w:val="00BE431A"/>
    <w:rsid w:val="00C45999"/>
    <w:rsid w:val="00C54FFF"/>
    <w:rsid w:val="00C56723"/>
    <w:rsid w:val="00C80A95"/>
    <w:rsid w:val="00C837C6"/>
    <w:rsid w:val="00C961EA"/>
    <w:rsid w:val="00CA5E54"/>
    <w:rsid w:val="00CB3C3F"/>
    <w:rsid w:val="00CD2D31"/>
    <w:rsid w:val="00CE3D3E"/>
    <w:rsid w:val="00CE6A93"/>
    <w:rsid w:val="00D175B6"/>
    <w:rsid w:val="00D32E94"/>
    <w:rsid w:val="00D54FFA"/>
    <w:rsid w:val="00D579EF"/>
    <w:rsid w:val="00D677F1"/>
    <w:rsid w:val="00D753DD"/>
    <w:rsid w:val="00D83016"/>
    <w:rsid w:val="00DA0159"/>
    <w:rsid w:val="00DA0714"/>
    <w:rsid w:val="00DB7686"/>
    <w:rsid w:val="00DD17CE"/>
    <w:rsid w:val="00DE0883"/>
    <w:rsid w:val="00DF504E"/>
    <w:rsid w:val="00DF6999"/>
    <w:rsid w:val="00E15544"/>
    <w:rsid w:val="00E409B9"/>
    <w:rsid w:val="00E6271D"/>
    <w:rsid w:val="00E6522F"/>
    <w:rsid w:val="00E80529"/>
    <w:rsid w:val="00E85B8B"/>
    <w:rsid w:val="00E90101"/>
    <w:rsid w:val="00ED6170"/>
    <w:rsid w:val="00EE2823"/>
    <w:rsid w:val="00F047CF"/>
    <w:rsid w:val="00F104BA"/>
    <w:rsid w:val="00F20545"/>
    <w:rsid w:val="00F34FA6"/>
    <w:rsid w:val="00F3689A"/>
    <w:rsid w:val="00F45F5A"/>
    <w:rsid w:val="00F547AC"/>
    <w:rsid w:val="00FA21F8"/>
    <w:rsid w:val="00FB249B"/>
    <w:rsid w:val="00FC0751"/>
    <w:rsid w:val="00FC5917"/>
    <w:rsid w:val="00FC60C0"/>
    <w:rsid w:val="00FD1FA8"/>
    <w:rsid w:val="00FD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92BFEE-AD61-4618-95C0-22A8329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iPriority="0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9F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0C9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B70C9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B70C9F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70C9F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B70C9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B70C9F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B70C9F"/>
    <w:pPr>
      <w:ind w:leftChars="200" w:left="960" w:hangingChars="200" w:hanging="480"/>
    </w:pPr>
    <w:rPr>
      <w:rFonts w:eastAsia="標楷體"/>
    </w:rPr>
  </w:style>
  <w:style w:type="character" w:customStyle="1" w:styleId="a4">
    <w:name w:val="本文縮排 字元"/>
    <w:basedOn w:val="a0"/>
    <w:link w:val="a3"/>
    <w:uiPriority w:val="99"/>
    <w:locked/>
    <w:rsid w:val="00B70C9F"/>
    <w:rPr>
      <w:rFonts w:ascii="Times New Roman" w:eastAsia="標楷體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70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70C9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B70C9F"/>
    <w:rPr>
      <w:rFonts w:cs="Times New Roman"/>
    </w:rPr>
  </w:style>
  <w:style w:type="paragraph" w:styleId="a8">
    <w:name w:val="header"/>
    <w:basedOn w:val="a"/>
    <w:link w:val="a9"/>
    <w:uiPriority w:val="99"/>
    <w:rsid w:val="00B70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B70C9F"/>
    <w:rPr>
      <w:rFonts w:ascii="Times New Roman" w:eastAsia="新細明體" w:hAnsi="Times New Roman" w:cs="Times New Roman"/>
      <w:sz w:val="20"/>
      <w:szCs w:val="20"/>
    </w:rPr>
  </w:style>
  <w:style w:type="character" w:customStyle="1" w:styleId="contentword1">
    <w:name w:val="content_word1"/>
    <w:basedOn w:val="a0"/>
    <w:uiPriority w:val="99"/>
    <w:rsid w:val="00B70C9F"/>
    <w:rPr>
      <w:rFonts w:cs="Times New Roman"/>
    </w:rPr>
  </w:style>
  <w:style w:type="paragraph" w:styleId="21">
    <w:name w:val="Body Text Indent 2"/>
    <w:basedOn w:val="a"/>
    <w:link w:val="22"/>
    <w:uiPriority w:val="99"/>
    <w:rsid w:val="00B70C9F"/>
    <w:pPr>
      <w:ind w:leftChars="202" w:left="960" w:hangingChars="198" w:hanging="475"/>
    </w:pPr>
    <w:rPr>
      <w:rFonts w:ascii="標楷體" w:eastAsia="標楷體" w:hAnsi="標楷體"/>
    </w:rPr>
  </w:style>
  <w:style w:type="character" w:customStyle="1" w:styleId="22">
    <w:name w:val="本文縮排 2 字元"/>
    <w:basedOn w:val="a0"/>
    <w:link w:val="21"/>
    <w:uiPriority w:val="99"/>
    <w:locked/>
    <w:rsid w:val="00B70C9F"/>
    <w:rPr>
      <w:rFonts w:ascii="標楷體" w:eastAsia="標楷體" w:hAnsi="標楷體" w:cs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B70C9F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uiPriority w:val="99"/>
    <w:locked/>
    <w:rsid w:val="00B70C9F"/>
    <w:rPr>
      <w:rFonts w:ascii="細明體" w:eastAsia="細明體" w:hAnsi="Courier New" w:cs="Courier New"/>
      <w:sz w:val="24"/>
      <w:szCs w:val="24"/>
    </w:rPr>
  </w:style>
  <w:style w:type="paragraph" w:styleId="3">
    <w:name w:val="Body Text Indent 3"/>
    <w:basedOn w:val="a"/>
    <w:link w:val="30"/>
    <w:uiPriority w:val="99"/>
    <w:rsid w:val="00B70C9F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character" w:customStyle="1" w:styleId="30">
    <w:name w:val="本文縮排 3 字元"/>
    <w:basedOn w:val="a0"/>
    <w:link w:val="3"/>
    <w:uiPriority w:val="99"/>
    <w:locked/>
    <w:rsid w:val="00B70C9F"/>
    <w:rPr>
      <w:rFonts w:ascii="標楷體" w:eastAsia="標楷體" w:hAnsi="標楷體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70C9F"/>
    <w:pPr>
      <w:jc w:val="center"/>
    </w:pPr>
    <w:rPr>
      <w:rFonts w:eastAsia="標楷體"/>
    </w:rPr>
  </w:style>
  <w:style w:type="character" w:customStyle="1" w:styleId="ad">
    <w:name w:val="本文 字元"/>
    <w:basedOn w:val="a0"/>
    <w:link w:val="ac"/>
    <w:uiPriority w:val="99"/>
    <w:locked/>
    <w:rsid w:val="00B70C9F"/>
    <w:rPr>
      <w:rFonts w:ascii="Times New Roman" w:eastAsia="標楷體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rsid w:val="00B70C9F"/>
    <w:pPr>
      <w:adjustRightInd w:val="0"/>
      <w:spacing w:line="360" w:lineRule="atLeast"/>
    </w:pPr>
    <w:rPr>
      <w:rFonts w:ascii="標楷體" w:eastAsia="標楷體"/>
      <w:kern w:val="0"/>
      <w:szCs w:val="20"/>
    </w:rPr>
  </w:style>
  <w:style w:type="character" w:customStyle="1" w:styleId="af">
    <w:name w:val="註解文字 字元"/>
    <w:basedOn w:val="a0"/>
    <w:link w:val="ae"/>
    <w:uiPriority w:val="99"/>
    <w:semiHidden/>
    <w:locked/>
    <w:rsid w:val="00B70C9F"/>
    <w:rPr>
      <w:rFonts w:ascii="標楷體" w:eastAsia="標楷體" w:hAnsi="Times New Roman" w:cs="Times New Roman"/>
      <w:kern w:val="0"/>
      <w:sz w:val="20"/>
      <w:szCs w:val="20"/>
    </w:rPr>
  </w:style>
  <w:style w:type="paragraph" w:customStyle="1" w:styleId="af0">
    <w:name w:val="內文段落(三)"/>
    <w:basedOn w:val="a"/>
    <w:uiPriority w:val="99"/>
    <w:rsid w:val="00B70C9F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paragraph" w:styleId="Web">
    <w:name w:val="Normal (Web)"/>
    <w:basedOn w:val="a"/>
    <w:uiPriority w:val="99"/>
    <w:rsid w:val="00B70C9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basedOn w:val="a0"/>
    <w:uiPriority w:val="99"/>
    <w:rsid w:val="00B70C9F"/>
    <w:rPr>
      <w:rFonts w:ascii="細明體" w:eastAsia="細明體" w:hAnsi="Courier New" w:cs="Times New Roman"/>
      <w:sz w:val="24"/>
    </w:rPr>
  </w:style>
  <w:style w:type="character" w:styleId="af1">
    <w:name w:val="Hyperlink"/>
    <w:basedOn w:val="a0"/>
    <w:uiPriority w:val="99"/>
    <w:rsid w:val="00B70C9F"/>
    <w:rPr>
      <w:rFonts w:cs="Times New Roman"/>
      <w:color w:val="0000FF"/>
      <w:u w:val="single"/>
    </w:rPr>
  </w:style>
  <w:style w:type="paragraph" w:styleId="af2">
    <w:name w:val="Note Heading"/>
    <w:basedOn w:val="a"/>
    <w:next w:val="a"/>
    <w:link w:val="af3"/>
    <w:uiPriority w:val="99"/>
    <w:rsid w:val="00B70C9F"/>
    <w:pPr>
      <w:jc w:val="center"/>
    </w:pPr>
    <w:rPr>
      <w:rFonts w:ascii="新細明體" w:hAnsi="新細明體"/>
      <w:b/>
      <w:sz w:val="20"/>
      <w:szCs w:val="20"/>
    </w:rPr>
  </w:style>
  <w:style w:type="character" w:customStyle="1" w:styleId="af3">
    <w:name w:val="註釋標題 字元"/>
    <w:basedOn w:val="a0"/>
    <w:link w:val="af2"/>
    <w:uiPriority w:val="99"/>
    <w:locked/>
    <w:rsid w:val="00B70C9F"/>
    <w:rPr>
      <w:rFonts w:ascii="新細明體" w:eastAsia="新細明體" w:hAnsi="新細明體" w:cs="Times New Roman"/>
      <w:b/>
      <w:sz w:val="20"/>
      <w:szCs w:val="20"/>
    </w:rPr>
  </w:style>
  <w:style w:type="character" w:customStyle="1" w:styleId="af4">
    <w:name w:val="註解方塊文字 字元"/>
    <w:basedOn w:val="a0"/>
    <w:link w:val="af5"/>
    <w:uiPriority w:val="99"/>
    <w:semiHidden/>
    <w:locked/>
    <w:rsid w:val="00B70C9F"/>
    <w:rPr>
      <w:rFonts w:ascii="Arial" w:eastAsia="新細明體" w:hAnsi="Arial" w:cs="Times New Roman"/>
      <w:sz w:val="18"/>
      <w:szCs w:val="18"/>
    </w:rPr>
  </w:style>
  <w:style w:type="paragraph" w:styleId="af5">
    <w:name w:val="Balloon Text"/>
    <w:basedOn w:val="a"/>
    <w:link w:val="af4"/>
    <w:uiPriority w:val="99"/>
    <w:semiHidden/>
    <w:rsid w:val="00B70C9F"/>
    <w:rPr>
      <w:rFonts w:ascii="Arial" w:hAnsi="Arial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365502"/>
    <w:rPr>
      <w:rFonts w:asciiTheme="majorHAnsi" w:eastAsiaTheme="majorEastAsia" w:hAnsiTheme="majorHAnsi" w:cstheme="majorBidi"/>
      <w:sz w:val="0"/>
      <w:szCs w:val="0"/>
    </w:rPr>
  </w:style>
  <w:style w:type="character" w:styleId="af6">
    <w:name w:val="FollowedHyperlink"/>
    <w:basedOn w:val="a0"/>
    <w:uiPriority w:val="99"/>
    <w:rsid w:val="00B70C9F"/>
    <w:rPr>
      <w:rFonts w:cs="Times New Roman"/>
      <w:color w:val="800080"/>
      <w:u w:val="single"/>
    </w:rPr>
  </w:style>
  <w:style w:type="character" w:customStyle="1" w:styleId="style141">
    <w:name w:val="style141"/>
    <w:uiPriority w:val="99"/>
    <w:rsid w:val="00B70C9F"/>
    <w:rPr>
      <w:rFonts w:ascii="Verdana" w:hAnsi="Verdana"/>
      <w:color w:val="000000"/>
      <w:sz w:val="18"/>
    </w:rPr>
  </w:style>
  <w:style w:type="paragraph" w:styleId="af7">
    <w:name w:val="List Paragraph"/>
    <w:basedOn w:val="a"/>
    <w:uiPriority w:val="99"/>
    <w:qFormat/>
    <w:rsid w:val="00B70C9F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il">
    <w:name w:val="il"/>
    <w:basedOn w:val="a0"/>
    <w:uiPriority w:val="99"/>
    <w:rsid w:val="00B70C9F"/>
    <w:rPr>
      <w:rFonts w:cs="Times New Roman"/>
    </w:rPr>
  </w:style>
  <w:style w:type="paragraph" w:customStyle="1" w:styleId="Default">
    <w:name w:val="Default"/>
    <w:uiPriority w:val="99"/>
    <w:rsid w:val="00B70C9F"/>
    <w:pPr>
      <w:widowControl w:val="0"/>
      <w:autoSpaceDE w:val="0"/>
      <w:autoSpaceDN w:val="0"/>
      <w:adjustRightInd w:val="0"/>
    </w:pPr>
    <w:rPr>
      <w:rFonts w:cs="Calibri"/>
      <w:color w:val="000000"/>
      <w:kern w:val="0"/>
      <w:szCs w:val="24"/>
    </w:rPr>
  </w:style>
  <w:style w:type="character" w:styleId="af8">
    <w:name w:val="Strong"/>
    <w:basedOn w:val="a0"/>
    <w:uiPriority w:val="99"/>
    <w:qFormat/>
    <w:rsid w:val="00B70C9F"/>
    <w:rPr>
      <w:rFonts w:cs="Times New Roman"/>
      <w:b/>
      <w:bCs/>
    </w:rPr>
  </w:style>
  <w:style w:type="character" w:customStyle="1" w:styleId="mgzsection">
    <w:name w:val="mgzsection"/>
    <w:basedOn w:val="a0"/>
    <w:uiPriority w:val="99"/>
    <w:rsid w:val="00B70C9F"/>
    <w:rPr>
      <w:rFonts w:cs="Times New Roman"/>
    </w:rPr>
  </w:style>
  <w:style w:type="paragraph" w:customStyle="1" w:styleId="Standard">
    <w:name w:val="Standard"/>
    <w:link w:val="Standard0"/>
    <w:uiPriority w:val="99"/>
    <w:rsid w:val="00642D4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4"/>
    </w:rPr>
  </w:style>
  <w:style w:type="character" w:customStyle="1" w:styleId="Standard0">
    <w:name w:val="Standard 字元"/>
    <w:basedOn w:val="a0"/>
    <w:link w:val="Standard"/>
    <w:uiPriority w:val="99"/>
    <w:locked/>
    <w:rsid w:val="00642D45"/>
    <w:rPr>
      <w:rFonts w:ascii="Times New Roman" w:hAnsi="Times New Roman" w:cs="Times New Roman"/>
      <w:kern w:val="3"/>
      <w:sz w:val="24"/>
      <w:szCs w:val="24"/>
      <w:lang w:val="en-US" w:eastAsia="zh-TW" w:bidi="ar-SA"/>
    </w:rPr>
  </w:style>
  <w:style w:type="table" w:styleId="af9">
    <w:name w:val="Table Grid"/>
    <w:basedOn w:val="a1"/>
    <w:uiPriority w:val="99"/>
    <w:rsid w:val="00D8301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9CE4-5932-4C98-BFDC-C1B29CD0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嘉義縣前瞻基礎建設－國民中小學校園數位建設</dc:title>
  <dc:subject/>
  <dc:creator>黃國勳</dc:creator>
  <cp:keywords/>
  <dc:description/>
  <cp:lastModifiedBy>黃國勳</cp:lastModifiedBy>
  <cp:revision>2</cp:revision>
  <cp:lastPrinted>2018-08-30T03:52:00Z</cp:lastPrinted>
  <dcterms:created xsi:type="dcterms:W3CDTF">2018-12-06T13:55:00Z</dcterms:created>
  <dcterms:modified xsi:type="dcterms:W3CDTF">2018-12-06T13:55:00Z</dcterms:modified>
</cp:coreProperties>
</file>