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「資訊科技與智慧學習」實施教案示例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（</w:t>
      </w:r>
      <w:r w:rsidR="006E15B8">
        <w:rPr>
          <w:rFonts w:ascii="標楷體" w:eastAsia="標楷體" w:hAnsi="標楷體" w:cs="Times New Roman" w:hint="eastAsia"/>
          <w:b/>
          <w:sz w:val="28"/>
          <w:szCs w:val="24"/>
        </w:rPr>
        <w:t>互動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教學）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邱煌仁，嘉義縣龍崗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國民小學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="006E15B8"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（自編）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Web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教學資源（國中小）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認識毛細現象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五年級</w:t>
            </w:r>
            <w:r w:rsidR="0017752A" w:rsidRPr="0017752A">
              <w:rPr>
                <w:rFonts w:ascii="Times New Roman" w:eastAsia="標楷體" w:hAnsi="Times New Roman" w:cs="Times New Roman"/>
                <w:color w:val="000000"/>
                <w:szCs w:val="24"/>
              </w:rPr>
              <w:t>05B</w:t>
            </w:r>
            <w:bookmarkStart w:id="0" w:name="_GoBack"/>
            <w:bookmarkEnd w:id="0"/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0062B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本教學活動設計以學童熟悉的日常用品融入毛細現象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做為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學生認識毛細現象的學習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透過正確的毛細概念。教學活動核心則為藉由實驗引導學生小組討論，激發思考對毛細現象</w:t>
            </w:r>
            <w:r w:rsidR="000062B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內容與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策略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，以強化毛細現象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概念。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Default="00E60BF9" w:rsidP="00E60BF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前瞻基礎建設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強化數位教學暨學習資訊應用環境計畫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</w:p>
          <w:p w:rsidR="00771412" w:rsidRPr="00E60BF9" w:rsidRDefault="00192932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概念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自然實驗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511C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751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自然與生活科技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領域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268A7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輔助教學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互動教學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進階(創新)教學</w:t>
            </w:r>
          </w:p>
          <w:p w:rsidR="00316DBB" w:rsidRPr="00E60BF9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（本欄由審查委員依據標準認定，不必填寫）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60BF9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192932" w:rsidRPr="00AC598F" w:rsidRDefault="00192932" w:rsidP="00AC598F">
            <w:pPr>
              <w:pStyle w:val="a9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C598F">
              <w:rPr>
                <w:rFonts w:ascii="標楷體" w:eastAsia="標楷體" w:hAnsi="標楷體" w:cs="Times New Roman" w:hint="eastAsia"/>
                <w:szCs w:val="24"/>
              </w:rPr>
              <w:t>經由生活經驗，體會毛細現象。</w:t>
            </w:r>
          </w:p>
          <w:p w:rsidR="00192932" w:rsidRPr="00AC598F" w:rsidRDefault="00192932" w:rsidP="00AC598F">
            <w:pPr>
              <w:pStyle w:val="a9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C598F">
              <w:rPr>
                <w:rFonts w:ascii="標楷體" w:eastAsia="標楷體" w:hAnsi="標楷體" w:cs="Times New Roman" w:hint="eastAsia"/>
                <w:szCs w:val="24"/>
              </w:rPr>
              <w:t>能分工合作，完成實驗操作。</w:t>
            </w:r>
          </w:p>
          <w:p w:rsidR="00D90E60" w:rsidRPr="00AC598F" w:rsidRDefault="00192932" w:rsidP="00AC598F">
            <w:pPr>
              <w:pStyle w:val="a9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C598F">
              <w:rPr>
                <w:rFonts w:ascii="標楷體" w:eastAsia="標楷體" w:hAnsi="標楷體" w:cs="Times New Roman" w:hint="eastAsia"/>
                <w:szCs w:val="24"/>
              </w:rPr>
              <w:t>能實驗前預測、實驗後分析實驗的結果。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AC598F" w:rsidRPr="00AC598F" w:rsidRDefault="008555FE" w:rsidP="00AC598F">
            <w:pPr>
              <w:rPr>
                <w:rFonts w:ascii="標楷體" w:eastAsia="標楷體" w:hAnsi="標楷體"/>
                <w:szCs w:val="24"/>
              </w:rPr>
            </w:pPr>
            <w:r w:rsidRPr="00AC598F">
              <w:rPr>
                <w:rFonts w:ascii="標楷體" w:eastAsia="標楷體" w:hAnsi="標楷體" w:hint="eastAsia"/>
                <w:szCs w:val="24"/>
              </w:rPr>
              <w:t>能力指標</w:t>
            </w:r>
            <w:r w:rsidR="00AC598F" w:rsidRPr="00AC598F">
              <w:rPr>
                <w:rFonts w:ascii="標楷體" w:eastAsia="標楷體" w:hAnsi="標楷體" w:hint="eastAsia"/>
                <w:szCs w:val="24"/>
              </w:rPr>
              <w:t>po-Ⅱ-1 能從日常經驗、學習活動、自然環境，進行觀察，進而能察覺問題。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察覺事物具有可辨識的特徵和屬性。</w:t>
            </w:r>
          </w:p>
          <w:p w:rsid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運用感官或現成工具去度量，做量化的比較。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了解即使情況一樣，所得的結果未必相同，並察覺導致此種結果的原因。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能形成預測式的假設。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由實驗的資料中整理出規則，提出結果。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運用實驗結果去解釋發生的現象或推測可能發生的事。</w:t>
            </w:r>
          </w:p>
          <w:p w:rsidR="0058446A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</w:t>
            </w:r>
            <w:r w:rsidRPr="00AC598F">
              <w:rPr>
                <w:rFonts w:ascii="標楷體" w:eastAsia="標楷體" w:hAnsi="標楷體" w:hint="eastAsia"/>
              </w:rPr>
              <w:t>認識水的性質與其重要性。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E60BF9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E60BF9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學習單設計、教具準備、環境布置、學生分組</w:t>
            </w:r>
          </w:p>
          <w:p w:rsidR="00D90E60" w:rsidRPr="00D90E60" w:rsidRDefault="00D90E60" w:rsidP="00AC598F">
            <w:pPr>
              <w:pStyle w:val="a9"/>
              <w:numPr>
                <w:ilvl w:val="0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起始活動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hint="eastAsia"/>
              </w:rPr>
              <w:t xml:space="preserve"> 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學生觀察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毛細現象的生活經驗。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毛巾溼掉、褲子溼掉…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D90E6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毛細現象實驗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活動與佈題討論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="00C804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活動與討論內容。</w:t>
            </w:r>
          </w:p>
        </w:tc>
      </w:tr>
      <w:tr w:rsidR="00BA71EC" w:rsidRPr="00E60BF9" w:rsidTr="005B5DE8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BA71EC" w:rsidRPr="00E60BF9" w:rsidTr="00BA71EC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16857" w:rsidRPr="00B16857" w:rsidRDefault="00AC598F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一、透過觀察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活動檢驗學生的</w:t>
            </w:r>
            <w:r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知識。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二、透過佈題討論強化學生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的概念。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三、透過問題引導培養學生策略性的思考。</w:t>
            </w:r>
          </w:p>
          <w:p w:rsidR="004C5BD5" w:rsidRPr="00427335" w:rsidRDefault="00AC598F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四、透過分組實驗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培養學生共同解題的能力。</w:t>
            </w:r>
          </w:p>
        </w:tc>
      </w:tr>
      <w:tr w:rsidR="00BA71EC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BA71EC" w:rsidRPr="00E60BF9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B16857" w:rsidRDefault="00B16857" w:rsidP="00BA71EC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抹布、水桶</w:t>
            </w:r>
            <w:r w:rsidR="00E069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桌墊</w:t>
            </w:r>
            <w:r w:rsidR="00E069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、衛生紙、布料、報紙、塑膠袋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佈置：兩人一組，方便做實驗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，並進行課堂討論。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智慧型觸控大型顯示器、智慧型手機或實物投影機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二、起始活動</w:t>
            </w:r>
          </w:p>
          <w:p w:rsid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智慧型觸控大型顯示器呈現簡報內容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並提問學生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）老師準備一桶水、一塊塑膠墊板和一條抹布，將少許水滴在塑膠墊板及抹布上，發生了什麼事？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ab/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引導學生說出抹布會吸水，而塑膠墊板不會。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）老師將更多的水滴在抹布上，看看會發生什麼事情？</w:t>
            </w:r>
          </w:p>
          <w:p w:rsid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引導學生說出水都被抹布吸收，而且向外移動。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）引導小朋友說看看，還有什麼東西會吸水？</w:t>
            </w:r>
          </w:p>
          <w:p w:rsid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鼓勵兒童發表。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）老師說明毛細現象的發生與今天要做的實驗。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）將不同材質測試吸水，小朋友猜猜看，哪一種材料水爬的最快？</w:t>
            </w:r>
          </w:p>
          <w:p w:rsid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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ab/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鼓勵兒童預測發表。</w:t>
            </w:r>
          </w:p>
          <w:p w:rsidR="000F47DC" w:rsidRDefault="00E069A9" w:rsidP="00E069A9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教師依據學生的回答引導學生複習毛細現象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的基本概念。</w:t>
            </w:r>
          </w:p>
          <w:p w:rsidR="000F47DC" w:rsidRDefault="00E069A9" w:rsidP="00E069A9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="00E421EB" w:rsidRP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智慧型觸控大型顯示器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逐一統整所討論的概念。</w:t>
            </w:r>
          </w:p>
          <w:p w:rsidR="000E76AD" w:rsidRPr="00B16857" w:rsidRDefault="000E76AD" w:rsidP="00E069A9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E76AD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inline distT="0" distB="0" distL="0" distR="0" wp14:anchorId="1C34E87C" wp14:editId="34C7AD25">
                      <wp:extent cx="5513705" cy="2313830"/>
                      <wp:effectExtent l="0" t="0" r="10795" b="10795"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313830"/>
                                <a:chOff x="0" y="0"/>
                                <a:chExt cx="5504814" cy="2180380"/>
                              </a:xfrm>
                            </wpg:grpSpPr>
                            <wps:wsp>
                              <wps:cNvPr id="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2180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76AD" w:rsidRDefault="000E76AD" w:rsidP="000E76A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29E108A" wp14:editId="04ED4266">
                                          <wp:extent cx="2073203" cy="1554480"/>
                                          <wp:effectExtent l="0" t="0" r="3810" b="7620"/>
                                          <wp:docPr id="9" name="圖片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2" name="圖片 21"/>
                                                  <pic:cNvPicPr/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3203" cy="15544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0E76AD" w:rsidRPr="00F072F2" w:rsidRDefault="000E76AD" w:rsidP="000E76A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智慧型觸控大型顯示器逐一說明實驗步驟</w:t>
                                    </w: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結果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2150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76AD" w:rsidRDefault="000E76AD" w:rsidP="000E76A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77FC286" wp14:editId="7B567361">
                                          <wp:extent cx="2038480" cy="1528445"/>
                                          <wp:effectExtent l="0" t="0" r="0" b="0"/>
                                          <wp:docPr id="10" name="圖片 1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0" name="圖片 19" descr="D:\影像\0個人\1071016福樂試教照片\DSCN5768.JPG"/>
                                                  <pic:cNvPicPr/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38480" cy="1528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0E76AD" w:rsidRPr="00CF43D0" w:rsidRDefault="000E76AD" w:rsidP="000E76A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利用智慧型觸控大型顯示器講解毛細現象</w:t>
                                    </w:r>
                                    <w:r w:rsidRPr="000E76AD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概念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4E87C" id="群組 1" o:spid="_x0000_s1026" style="width:434.15pt;height:182.2pt;mso-position-horizontal-relative:char;mso-position-vertical-relative:line" coordsize="55048,2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7" type="#_x0000_t202" style="position:absolute;left:31432;width:23616;height:2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0E76AD" w:rsidRDefault="000E76AD" w:rsidP="000E76A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9E108A" wp14:editId="04ED4266">
                                    <wp:extent cx="2073203" cy="1554480"/>
                                    <wp:effectExtent l="0" t="0" r="3810" b="7620"/>
                                    <wp:docPr id="9" name="圖片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圖片 21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73203" cy="1554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E76AD" w:rsidRPr="00F072F2" w:rsidRDefault="000E76AD" w:rsidP="000E76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智慧型觸控大型顯示器逐一說明實驗步驟</w:t>
                              </w: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結果</w:t>
                              </w:r>
                            </w:p>
                          </w:txbxContent>
                        </v:textbox>
                      </v:shape>
                      <v:shape id="文字方塊 2" o:spid="_x0000_s1028" type="#_x0000_t202" style="position:absolute;width:23609;height:2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0E76AD" w:rsidRDefault="000E76AD" w:rsidP="000E76A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7FC286" wp14:editId="7B567361">
                                    <wp:extent cx="2038480" cy="1528445"/>
                                    <wp:effectExtent l="0" t="0" r="0" b="0"/>
                                    <wp:docPr id="10" name="圖片 1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" name="圖片 19" descr="D:\影像\0個人\1071016福樂試教照片\DSCN5768.JPG"/>
                                            <pic:cNvPicPr/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38480" cy="15284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E76AD" w:rsidRPr="00CF43D0" w:rsidRDefault="000E76AD" w:rsidP="000E76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利用智慧型觸控大型顯示器講解毛細現象</w:t>
                              </w:r>
                              <w:r w:rsidRPr="000E76AD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概念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E069A9" w:rsidRDefault="00D90E60" w:rsidP="00E069A9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="00B16857"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、發展活動</w:t>
            </w:r>
          </w:p>
          <w:p w:rsidR="00E069A9" w:rsidRPr="00E069A9" w:rsidRDefault="00E069A9" w:rsidP="00E069A9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（一）實驗活動：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（1）將全班分成3組，請各組派一人領取實驗器材及材料，並架設完成。</w:t>
            </w:r>
          </w:p>
          <w:p w:rsidR="00E069A9" w:rsidRPr="00E069A9" w:rsidRDefault="00E069A9" w:rsidP="00E069A9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敎師</w:t>
            </w:r>
            <w:r w:rsidRPr="00E069A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</w:t>
            </w:r>
            <w:r w:rsidRPr="00E069A9">
              <w:rPr>
                <w:rFonts w:ascii="標楷體" w:eastAsia="標楷體" w:hAnsi="標楷體" w:hint="eastAsia"/>
                <w:szCs w:val="24"/>
              </w:rPr>
              <w:t>簡單說明架設的步驟。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（2）實驗一:紙花開花。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（3）實驗二:染色紙巾。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（4）實驗三:喝水鳥</w:t>
            </w:r>
          </w:p>
          <w:p w:rsidR="00E069A9" w:rsidRDefault="00E069A9" w:rsidP="00E069A9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敎師</w:t>
            </w:r>
            <w:r w:rsidRPr="00E069A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</w:t>
            </w:r>
            <w:r w:rsidRPr="00E069A9">
              <w:rPr>
                <w:rFonts w:ascii="標楷體" w:eastAsia="標楷體" w:hAnsi="標楷體" w:hint="eastAsia"/>
                <w:szCs w:val="24"/>
              </w:rPr>
              <w:t>說明講解不同實驗步驟。</w:t>
            </w:r>
          </w:p>
          <w:p w:rsidR="004A12C1" w:rsidRPr="004A12C1" w:rsidRDefault="004A12C1" w:rsidP="004A12C1">
            <w:pPr>
              <w:spacing w:line="480" w:lineRule="exact"/>
              <w:ind w:left="964"/>
              <w:jc w:val="both"/>
              <w:rPr>
                <w:rFonts w:ascii="標楷體" w:eastAsia="標楷體" w:hAnsi="標楷體"/>
                <w:szCs w:val="24"/>
              </w:rPr>
            </w:pPr>
          </w:p>
          <w:p w:rsidR="00E069A9" w:rsidRPr="00E069A9" w:rsidRDefault="00E069A9" w:rsidP="00E069A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 w:rsidRPr="00E069A9">
              <w:rPr>
                <w:rFonts w:ascii="標楷體" w:eastAsia="標楷體" w:hAnsi="標楷體" w:hint="eastAsia"/>
                <w:szCs w:val="24"/>
              </w:rPr>
              <w:t>實驗探究：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（1）各組去測試不同材質在實驗過程中的差異度。</w:t>
            </w:r>
          </w:p>
          <w:p w:rsidR="00FD0B7C" w:rsidRPr="004A12C1" w:rsidRDefault="00E069A9" w:rsidP="004A12C1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敎師</w:t>
            </w:r>
            <w:r w:rsidRPr="00E069A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</w:t>
            </w:r>
            <w:r w:rsidRPr="00E069A9">
              <w:rPr>
                <w:rFonts w:ascii="標楷體" w:eastAsia="標楷體" w:hAnsi="標楷體" w:hint="eastAsia"/>
                <w:szCs w:val="24"/>
              </w:rPr>
              <w:t>說明應注意事項。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小組討論完畢之後，教師將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各小組紀錄單以手機拍照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也可以利用實物投影機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投影於大型顯示器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58446A" w:rsidRDefault="0058446A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571F395F" wp14:editId="63E8D3D1">
                      <wp:extent cx="5513705" cy="2047875"/>
                      <wp:effectExtent l="0" t="0" r="10795" b="28575"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047875"/>
                                <a:chOff x="0" y="0"/>
                                <a:chExt cx="5504814" cy="1929764"/>
                              </a:xfrm>
                            </wpg:grpSpPr>
                            <wps:wsp>
                              <wps:cNvPr id="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58446A" w:rsidP="0058446A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B5135A3" wp14:editId="0583789F">
                                          <wp:extent cx="2073203" cy="1554480"/>
                                          <wp:effectExtent l="0" t="0" r="3810" b="7620"/>
                                          <wp:docPr id="21" name="圖片 21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2" name="圖片 21"/>
                                                  <pic:cNvPicPr/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3203" cy="15544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F072F2" w:rsidRDefault="000E76AD" w:rsidP="002C2926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</w:t>
                                    </w:r>
                                    <w:r w:rsidR="0058446A"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設備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分享</w:t>
                                    </w:r>
                                    <w:r w:rsidR="00F24258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實驗</w:t>
                                    </w:r>
                                    <w:r w:rsidR="0058446A"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結果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向右箭號 8"/>
                              <wps:cNvSpPr/>
                              <wps:spPr>
                                <a:xfrm>
                                  <a:off x="2543175" y="847725"/>
                                  <a:ext cx="457200" cy="2857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58446A" w:rsidP="00F2425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82B4A1A" wp14:editId="0FC6B61E">
                                          <wp:extent cx="1692955" cy="1527175"/>
                                          <wp:effectExtent l="0" t="0" r="2540" b="0"/>
                                          <wp:docPr id="23" name="圖片 1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0" name="圖片 19" descr="D:\影像\0個人\1071016福樂試教照片\DSCN5768.JPG"/>
                                                  <pic:cNvPicPr/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00220" cy="153372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CF43D0" w:rsidRDefault="00F24258" w:rsidP="0058446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教師</w:t>
                                    </w:r>
                                    <w:r w:rsidR="002C2926"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引導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學生分組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實驗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F395F" id="群組 11" o:spid="_x0000_s1029" style="width:434.15pt;height:161.25pt;mso-position-horizontal-relative:char;mso-position-vertical-relative:line" coordsize="5504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">
                      <v:shape id="文字方塊 2" o:spid="_x0000_s1030" type="#_x0000_t202" style="position:absolute;left:31432;width:23616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:rsidR="0058446A" w:rsidRDefault="0058446A" w:rsidP="005844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5135A3" wp14:editId="0583789F">
                                    <wp:extent cx="2073203" cy="1554480"/>
                                    <wp:effectExtent l="0" t="0" r="3810" b="7620"/>
                                    <wp:docPr id="21" name="圖片 2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圖片 21"/>
                                            <pic:cNvPicPr/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73203" cy="1554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F072F2" w:rsidRDefault="000E76AD" w:rsidP="002C292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</w:t>
                              </w:r>
                              <w:r w:rsidR="0058446A"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設備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分享</w:t>
                              </w:r>
                              <w:r w:rsidR="00F2425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實驗</w:t>
                              </w:r>
                              <w:r w:rsidR="0058446A"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結果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8" o:spid="_x0000_s1031" type="#_x0000_t13" style="position:absolute;left:25431;top:8477;width:4572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" adj="14850" fillcolor="red" strokecolor="#41719c" strokeweight="1pt"/>
                      <v:shape id="文字方塊 2" o:spid="_x0000_s1032" type="#_x0000_t202" style="position:absolute;width:23609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:rsidR="0058446A" w:rsidRDefault="0058446A" w:rsidP="00F24258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2B4A1A" wp14:editId="0FC6B61E">
                                    <wp:extent cx="1692955" cy="1527175"/>
                                    <wp:effectExtent l="0" t="0" r="2540" b="0"/>
                                    <wp:docPr id="23" name="圖片 1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" name="圖片 19" descr="D:\影像\0個人\1071016福樂試教照片\DSCN5768.JPG"/>
                                            <pic:cNvPicPr/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0220" cy="15337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CF43D0" w:rsidRDefault="00F24258" w:rsidP="0058446A"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教師</w:t>
                              </w:r>
                              <w:r w:rsidR="002C2926"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引導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學生分組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實驗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D467D3" w:rsidRDefault="00D467D3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依據小組討論結果，教師引導學生了解正確的答案及理由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</w:p>
          <w:p w:rsidR="00D467D3" w:rsidRDefault="00D467D3" w:rsidP="00B20CAA">
            <w:pPr>
              <w:spacing w:afterLines="50" w:after="180"/>
              <w:ind w:leftChars="200" w:left="96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不同材質的紙花放在水裡開花速度有差嗎</w:t>
            </w:r>
            <w:r w:rsidRP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4A12C1" w:rsidRDefault="004A12C1" w:rsidP="00B20CAA">
            <w:pPr>
              <w:spacing w:afterLines="50" w:after="180"/>
              <w:ind w:leftChars="200" w:left="96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不同材質的紙巾染色速度有沒有差異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D467D3" w:rsidRDefault="00844414" w:rsidP="004A12C1">
            <w:pPr>
              <w:spacing w:afterLines="50" w:after="180"/>
              <w:ind w:leftChars="100" w:left="72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怎麼樣可以使喝水鳥喝水快一點</w:t>
            </w:r>
            <w:r w:rsidR="00D467D3" w:rsidRP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B16857" w:rsidRPr="00F072F2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四</w:t>
            </w:r>
            <w:r w:rsidR="00B16857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F072F2" w:rsidRDefault="00F072F2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利用大型顯示器將統整活動的問題呈現出來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，抽問學生是否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了解，若有錯誤或不夠周延的地方再進行補充、修正。</w:t>
            </w:r>
          </w:p>
          <w:p w:rsidR="004A12C1" w:rsidRPr="004A12C1" w:rsidRDefault="004A12C1" w:rsidP="004A12C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>（一）實驗討論：</w:t>
            </w:r>
          </w:p>
          <w:p w:rsidR="004A12C1" w:rsidRPr="004A12C1" w:rsidRDefault="004A12C1" w:rsidP="004A12C1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 xml:space="preserve">   （1）全班同學觀看成品，各組討論心得。</w:t>
            </w:r>
          </w:p>
          <w:p w:rsidR="004A12C1" w:rsidRPr="004A12C1" w:rsidRDefault="004A12C1" w:rsidP="004A12C1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 xml:space="preserve">   （2）老師提問，請同學討論回答。</w:t>
            </w:r>
          </w:p>
          <w:p w:rsidR="004A12C1" w:rsidRPr="004A12C1" w:rsidRDefault="004A12C1" w:rsidP="004A12C1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A12C1">
              <w:rPr>
                <w:rFonts w:ascii="標楷體" w:eastAsia="標楷體" w:hAnsi="標楷體" w:hint="eastAsia"/>
                <w:b/>
                <w:szCs w:val="24"/>
              </w:rPr>
              <w:t>哪一種吸水的快？哪一種吸水的慢？為什麼？</w:t>
            </w:r>
            <w:r w:rsidRPr="004A12C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A12C1" w:rsidRPr="004A12C1" w:rsidRDefault="004A12C1" w:rsidP="004A12C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4A12C1" w:rsidRPr="004A12C1" w:rsidRDefault="004A12C1" w:rsidP="004A12C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>（二）毛細現象統整說明：</w:t>
            </w:r>
          </w:p>
          <w:p w:rsidR="004A12C1" w:rsidRPr="004A12C1" w:rsidRDefault="004A12C1" w:rsidP="004A12C1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 xml:space="preserve">   （1）</w:t>
            </w:r>
            <w:r w:rsidRPr="004A12C1">
              <w:rPr>
                <w:rFonts w:ascii="標楷體" w:eastAsia="標楷體" w:hAnsi="標楷體"/>
                <w:b/>
                <w:szCs w:val="24"/>
              </w:rPr>
              <w:t>水</w:t>
            </w:r>
            <w:r w:rsidRPr="004A12C1">
              <w:rPr>
                <w:rStyle w:val="ab"/>
                <w:rFonts w:ascii="標楷體" w:eastAsia="標楷體" w:hAnsi="標楷體"/>
                <w:szCs w:val="24"/>
              </w:rPr>
              <w:t>（液體）會沿著物體的細縫或細管子移動，這就叫「毛細現象」。</w:t>
            </w:r>
            <w:r w:rsidRPr="004A12C1">
              <w:rPr>
                <w:rFonts w:ascii="標楷體" w:eastAsia="標楷體" w:hAnsi="標楷體"/>
                <w:szCs w:val="24"/>
              </w:rPr>
              <w:t>生活中像抹布可以擦乾溼桌面，毛巾、報紙可以吸水，酒精燈裡的酒精會沿著棉線上升，蠟燭的蠟油也會沿著棉線上升等等，都是毛細現象的實例。</w:t>
            </w:r>
            <w:r w:rsidRPr="004A12C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A12C1" w:rsidRPr="004A12C1" w:rsidRDefault="004A12C1" w:rsidP="004A12C1">
            <w:pPr>
              <w:spacing w:line="4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 xml:space="preserve">   （2）</w:t>
            </w:r>
            <w:r w:rsidRPr="004A12C1">
              <w:rPr>
                <w:rFonts w:ascii="標楷體" w:eastAsia="標楷體" w:hAnsi="標楷體"/>
                <w:szCs w:val="24"/>
              </w:rPr>
              <w:t>若沒有毛細現象，水是無法在樹木中傳送到高處</w:t>
            </w:r>
            <w:r w:rsidRPr="004A12C1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Pr="004A12C1">
              <w:rPr>
                <w:rFonts w:ascii="標楷體" w:eastAsia="標楷體" w:hAnsi="標楷體" w:hint="eastAsia"/>
                <w:szCs w:val="24"/>
              </w:rPr>
              <w:t>植物維管束</w:t>
            </w:r>
            <w:r w:rsidRPr="004A12C1">
              <w:rPr>
                <w:rFonts w:ascii="標楷體" w:eastAsia="標楷體" w:hAnsi="標楷體" w:hint="eastAsia"/>
                <w:b/>
                <w:szCs w:val="24"/>
              </w:rPr>
              <w:t>）</w:t>
            </w:r>
            <w:r w:rsidRPr="004A12C1">
              <w:rPr>
                <w:rFonts w:ascii="標楷體" w:eastAsia="標楷體" w:hAnsi="標楷體"/>
                <w:szCs w:val="24"/>
              </w:rPr>
              <w:t>，因此樹木不會長高。</w:t>
            </w:r>
          </w:p>
          <w:p w:rsidR="00B16857" w:rsidRPr="004A12C1" w:rsidRDefault="00B16857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A71EC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BA71EC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2C2926" w:rsidRDefault="004A12C1" w:rsidP="00D90E60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電腦設備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大型顯示</w:t>
            </w:r>
            <w:r w:rsidR="00BA71EC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設備、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智慧型手機、實物投影機</w:t>
            </w:r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CD" w:rsidRDefault="00D814CD" w:rsidP="00301AEC">
      <w:r>
        <w:separator/>
      </w:r>
    </w:p>
  </w:endnote>
  <w:endnote w:type="continuationSeparator" w:id="0">
    <w:p w:rsidR="00D814CD" w:rsidRDefault="00D814CD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CD" w:rsidRDefault="00D814CD" w:rsidP="00301AEC">
      <w:r>
        <w:separator/>
      </w:r>
    </w:p>
  </w:footnote>
  <w:footnote w:type="continuationSeparator" w:id="0">
    <w:p w:rsidR="00D814CD" w:rsidRDefault="00D814CD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9D7"/>
    <w:multiLevelType w:val="hybridMultilevel"/>
    <w:tmpl w:val="48C8935E"/>
    <w:lvl w:ilvl="0" w:tplc="1D325C8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8B094C"/>
    <w:multiLevelType w:val="hybridMultilevel"/>
    <w:tmpl w:val="B25C2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545241"/>
    <w:multiLevelType w:val="hybridMultilevel"/>
    <w:tmpl w:val="959AA85E"/>
    <w:lvl w:ilvl="0" w:tplc="96AEF586">
      <w:start w:val="1"/>
      <w:numFmt w:val="bullet"/>
      <w:lvlText w:val="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</w:abstractNum>
  <w:abstractNum w:abstractNumId="11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F330AC2"/>
    <w:multiLevelType w:val="hybridMultilevel"/>
    <w:tmpl w:val="B778F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7582D"/>
    <w:multiLevelType w:val="hybridMultilevel"/>
    <w:tmpl w:val="DCA0A00A"/>
    <w:lvl w:ilvl="0" w:tplc="1D325C8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12"/>
  </w:num>
  <w:num w:numId="8">
    <w:abstractNumId w:val="18"/>
  </w:num>
  <w:num w:numId="9">
    <w:abstractNumId w:val="5"/>
  </w:num>
  <w:num w:numId="10">
    <w:abstractNumId w:val="17"/>
  </w:num>
  <w:num w:numId="11">
    <w:abstractNumId w:val="19"/>
  </w:num>
  <w:num w:numId="12">
    <w:abstractNumId w:val="11"/>
  </w:num>
  <w:num w:numId="13">
    <w:abstractNumId w:val="7"/>
  </w:num>
  <w:num w:numId="14">
    <w:abstractNumId w:va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3"/>
  </w:num>
  <w:num w:numId="19">
    <w:abstractNumId w:val="1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9"/>
    <w:rsid w:val="000062B0"/>
    <w:rsid w:val="000E76AD"/>
    <w:rsid w:val="000F47DC"/>
    <w:rsid w:val="0010600B"/>
    <w:rsid w:val="00147600"/>
    <w:rsid w:val="0017752A"/>
    <w:rsid w:val="00192932"/>
    <w:rsid w:val="001961DC"/>
    <w:rsid w:val="00226B21"/>
    <w:rsid w:val="002C2926"/>
    <w:rsid w:val="00301AEC"/>
    <w:rsid w:val="00316DBB"/>
    <w:rsid w:val="003A7797"/>
    <w:rsid w:val="00427335"/>
    <w:rsid w:val="004A12C1"/>
    <w:rsid w:val="004C5BD5"/>
    <w:rsid w:val="004F724D"/>
    <w:rsid w:val="0050370B"/>
    <w:rsid w:val="0058446A"/>
    <w:rsid w:val="00602CC6"/>
    <w:rsid w:val="00657E58"/>
    <w:rsid w:val="006E15B8"/>
    <w:rsid w:val="00771412"/>
    <w:rsid w:val="0077511C"/>
    <w:rsid w:val="00844414"/>
    <w:rsid w:val="008555FE"/>
    <w:rsid w:val="008B3A04"/>
    <w:rsid w:val="00934DF7"/>
    <w:rsid w:val="009F5E76"/>
    <w:rsid w:val="00AC598F"/>
    <w:rsid w:val="00AD6046"/>
    <w:rsid w:val="00B16857"/>
    <w:rsid w:val="00B20CAA"/>
    <w:rsid w:val="00B54C9F"/>
    <w:rsid w:val="00BA71EC"/>
    <w:rsid w:val="00BC6C09"/>
    <w:rsid w:val="00C20762"/>
    <w:rsid w:val="00C268A7"/>
    <w:rsid w:val="00C80435"/>
    <w:rsid w:val="00CA4A14"/>
    <w:rsid w:val="00CF43D0"/>
    <w:rsid w:val="00D467D3"/>
    <w:rsid w:val="00D814CD"/>
    <w:rsid w:val="00D90E60"/>
    <w:rsid w:val="00DB5661"/>
    <w:rsid w:val="00E069A9"/>
    <w:rsid w:val="00E41882"/>
    <w:rsid w:val="00E421EB"/>
    <w:rsid w:val="00E60BF9"/>
    <w:rsid w:val="00F072F2"/>
    <w:rsid w:val="00F24258"/>
    <w:rsid w:val="00FD0221"/>
    <w:rsid w:val="00FD0B7C"/>
    <w:rsid w:val="00FD4255"/>
    <w:rsid w:val="00F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FCB47"/>
  <w15:chartTrackingRefBased/>
  <w15:docId w15:val="{EAEE67E2-8881-4FAA-9696-97222834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paragraph" w:styleId="aa">
    <w:name w:val="No Spacing"/>
    <w:uiPriority w:val="1"/>
    <w:qFormat/>
    <w:rsid w:val="00AC598F"/>
    <w:pPr>
      <w:widowControl w:val="0"/>
    </w:pPr>
  </w:style>
  <w:style w:type="character" w:styleId="ab">
    <w:name w:val="Strong"/>
    <w:basedOn w:val="a0"/>
    <w:qFormat/>
    <w:rsid w:val="004A1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芷菀 張</dc:creator>
  <cp:keywords/>
  <dc:description/>
  <cp:lastModifiedBy>5a88</cp:lastModifiedBy>
  <cp:revision>6</cp:revision>
  <cp:lastPrinted>2019-10-04T15:17:00Z</cp:lastPrinted>
  <dcterms:created xsi:type="dcterms:W3CDTF">2019-10-09T03:42:00Z</dcterms:created>
  <dcterms:modified xsi:type="dcterms:W3CDTF">2019-10-09T05:00:00Z</dcterms:modified>
</cp:coreProperties>
</file>