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D9F" w:rsidRDefault="00131D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18" w:hanging="2"/>
        <w:rPr>
          <w:rFonts w:ascii="BiauKai" w:eastAsia="BiauKai" w:hAnsi="BiauKai" w:cs="BiauKai"/>
          <w:color w:val="000000"/>
        </w:rPr>
      </w:pPr>
      <w:r>
        <w:rPr>
          <w:rFonts w:ascii="BiauKai" w:eastAsia="BiauKai" w:hAnsi="BiauKai" w:cs="BiauKai"/>
          <w:color w:val="000000"/>
        </w:rPr>
        <w:t>【</w:t>
      </w:r>
      <w:sdt>
        <w:sdtPr>
          <w:tag w:val="goog_rdk_1"/>
          <w:id w:val="-1867981429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附件二</w:t>
          </w:r>
        </w:sdtContent>
      </w:sdt>
      <w:r>
        <w:rPr>
          <w:rFonts w:ascii="BiauKai" w:eastAsia="BiauKai" w:hAnsi="BiauKai" w:cs="BiauKai"/>
          <w:color w:val="000000"/>
        </w:rPr>
        <w:t>】</w:t>
      </w:r>
    </w:p>
    <w:p w:rsidR="000A1D9F" w:rsidRDefault="00131D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418" w:hanging="3"/>
        <w:jc w:val="center"/>
        <w:rPr>
          <w:rFonts w:ascii="BiauKai" w:eastAsia="BiauKai" w:hAnsi="BiauKai" w:cs="BiauKai"/>
          <w:color w:val="000000"/>
          <w:sz w:val="32"/>
          <w:szCs w:val="32"/>
        </w:rPr>
      </w:pPr>
      <w:r>
        <w:rPr>
          <w:rFonts w:ascii="BiauKai" w:eastAsia="BiauKai" w:hAnsi="BiauKai" w:cs="BiauKai"/>
          <w:color w:val="000000"/>
          <w:sz w:val="32"/>
          <w:szCs w:val="32"/>
        </w:rPr>
        <w:t>嘉義縣</w:t>
      </w:r>
      <w:proofErr w:type="gramStart"/>
      <w:r>
        <w:rPr>
          <w:rFonts w:ascii="BiauKai" w:eastAsia="BiauKai" w:hAnsi="BiauKai" w:cs="BiauKai"/>
          <w:color w:val="000000"/>
          <w:sz w:val="32"/>
          <w:szCs w:val="32"/>
        </w:rPr>
        <w:t>108</w:t>
      </w:r>
      <w:proofErr w:type="gramEnd"/>
      <w:r>
        <w:rPr>
          <w:rFonts w:ascii="BiauKai" w:eastAsia="BiauKai" w:hAnsi="BiauKai" w:cs="BiauKai"/>
          <w:color w:val="000000"/>
          <w:sz w:val="32"/>
          <w:szCs w:val="32"/>
        </w:rPr>
        <w:t>年度數位翻轉「教育創新行動方案」實施計畫</w:t>
      </w:r>
    </w:p>
    <w:p w:rsidR="000A1D9F" w:rsidRDefault="00131D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418" w:hanging="3"/>
        <w:jc w:val="center"/>
        <w:rPr>
          <w:rFonts w:ascii="BiauKai" w:eastAsia="BiauKai" w:hAnsi="BiauKai" w:cs="BiauKai"/>
          <w:color w:val="000000"/>
          <w:sz w:val="28"/>
          <w:szCs w:val="28"/>
        </w:rPr>
      </w:pPr>
      <w:r>
        <w:rPr>
          <w:rFonts w:ascii="BiauKai" w:eastAsia="BiauKai" w:hAnsi="BiauKai" w:cs="BiauKai"/>
          <w:color w:val="000000"/>
          <w:sz w:val="28"/>
          <w:szCs w:val="28"/>
        </w:rPr>
        <w:t>子計畫4：交流發表--「資訊科技與智慧學習」實施教案示例徵選教案</w:t>
      </w:r>
    </w:p>
    <w:p w:rsidR="000A1D9F" w:rsidRDefault="000A1D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BiauKai" w:eastAsia="BiauKai" w:hAnsi="BiauKai" w:cs="BiauKai"/>
          <w:color w:val="000000"/>
          <w:sz w:val="32"/>
          <w:szCs w:val="32"/>
        </w:rPr>
      </w:pPr>
    </w:p>
    <w:tbl>
      <w:tblPr>
        <w:tblStyle w:val="af1"/>
        <w:tblW w:w="96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1798"/>
        <w:gridCol w:w="1676"/>
        <w:gridCol w:w="3232"/>
      </w:tblGrid>
      <w:tr w:rsidR="000A1D9F">
        <w:tc>
          <w:tcPr>
            <w:tcW w:w="2988" w:type="dxa"/>
            <w:shd w:val="clear" w:color="auto" w:fill="E7E6E6"/>
            <w:vAlign w:val="center"/>
          </w:tcPr>
          <w:p w:rsidR="000A1D9F" w:rsidRDefault="0013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6706" w:type="dxa"/>
            <w:gridSpan w:val="3"/>
          </w:tcPr>
          <w:p w:rsidR="000A1D9F" w:rsidRDefault="0013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嘉義縣景山國民小學</w:t>
            </w:r>
          </w:p>
        </w:tc>
      </w:tr>
      <w:tr w:rsidR="000A1D9F">
        <w:tc>
          <w:tcPr>
            <w:tcW w:w="2988" w:type="dxa"/>
            <w:shd w:val="clear" w:color="auto" w:fill="E7E6E6"/>
            <w:vAlign w:val="center"/>
          </w:tcPr>
          <w:p w:rsidR="000A1D9F" w:rsidRDefault="0013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參加組別</w:t>
            </w:r>
          </w:p>
        </w:tc>
        <w:tc>
          <w:tcPr>
            <w:tcW w:w="6706" w:type="dxa"/>
            <w:gridSpan w:val="3"/>
          </w:tcPr>
          <w:p w:rsidR="000A1D9F" w:rsidRDefault="0013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sz w:val="36"/>
                <w:szCs w:val="36"/>
              </w:rPr>
              <w:t>■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 xml:space="preserve">國小組    </w:t>
            </w:r>
            <w:r>
              <w:rPr>
                <w:rFonts w:ascii="Wingdings 2" w:eastAsia="Wingdings 2" w:hAnsi="Wingdings 2" w:cs="Wingdings 2"/>
                <w:color w:val="000000"/>
                <w:sz w:val="28"/>
                <w:szCs w:val="28"/>
              </w:rPr>
              <w:t>⬜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國中組</w:t>
            </w:r>
          </w:p>
        </w:tc>
      </w:tr>
      <w:tr w:rsidR="000A1D9F">
        <w:tc>
          <w:tcPr>
            <w:tcW w:w="2988" w:type="dxa"/>
            <w:shd w:val="clear" w:color="auto" w:fill="E7E6E6"/>
          </w:tcPr>
          <w:p w:rsidR="000A1D9F" w:rsidRDefault="0013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1.教案設計者</w:t>
            </w:r>
          </w:p>
        </w:tc>
        <w:tc>
          <w:tcPr>
            <w:tcW w:w="6706" w:type="dxa"/>
            <w:gridSpan w:val="3"/>
          </w:tcPr>
          <w:p w:rsidR="000A1D9F" w:rsidRDefault="0013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郭</w:t>
            </w:r>
            <w:proofErr w:type="gramEnd"/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献杰</w:t>
            </w:r>
            <w:r>
              <w:rPr>
                <w:rFonts w:ascii="BiauKai" w:eastAsia="BiauKai" w:hAnsi="BiauKai" w:cs="BiauKai"/>
                <w:sz w:val="28"/>
                <w:szCs w:val="28"/>
              </w:rPr>
              <w:t>，嘉義縣景山國民小學。</w:t>
            </w:r>
          </w:p>
        </w:tc>
      </w:tr>
      <w:tr w:rsidR="000A1D9F">
        <w:tc>
          <w:tcPr>
            <w:tcW w:w="2988" w:type="dxa"/>
            <w:shd w:val="clear" w:color="auto" w:fill="E7E6E6"/>
          </w:tcPr>
          <w:p w:rsidR="000A1D9F" w:rsidRDefault="0013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2.教學時間</w:t>
            </w:r>
          </w:p>
        </w:tc>
        <w:tc>
          <w:tcPr>
            <w:tcW w:w="6706" w:type="dxa"/>
            <w:gridSpan w:val="3"/>
          </w:tcPr>
          <w:p w:rsidR="000A1D9F" w:rsidRDefault="00131D4E">
            <w:pPr>
              <w:ind w:left="1" w:hanging="3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>共4節(一節課40分鐘)。</w:t>
            </w:r>
          </w:p>
        </w:tc>
      </w:tr>
      <w:tr w:rsidR="000A1D9F">
        <w:tc>
          <w:tcPr>
            <w:tcW w:w="2988" w:type="dxa"/>
            <w:shd w:val="clear" w:color="auto" w:fill="E7E6E6"/>
          </w:tcPr>
          <w:p w:rsidR="000A1D9F" w:rsidRDefault="0013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3.單元名稱</w:t>
            </w:r>
          </w:p>
        </w:tc>
        <w:tc>
          <w:tcPr>
            <w:tcW w:w="6706" w:type="dxa"/>
            <w:gridSpan w:val="3"/>
          </w:tcPr>
          <w:p w:rsidR="000A1D9F" w:rsidRDefault="0013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>火柴人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動畫製作</w:t>
            </w:r>
          </w:p>
          <w:p w:rsidR="000A1D9F" w:rsidRDefault="00131D4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BiauKai" w:eastAsia="BiauKai" w:hAnsi="BiauKai" w:cs="BiauKai"/>
                <w:sz w:val="28"/>
                <w:szCs w:val="28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>自編</w:t>
            </w:r>
          </w:p>
        </w:tc>
      </w:tr>
      <w:tr w:rsidR="000A1D9F">
        <w:tc>
          <w:tcPr>
            <w:tcW w:w="2988" w:type="dxa"/>
            <w:shd w:val="clear" w:color="auto" w:fill="E7E6E6"/>
          </w:tcPr>
          <w:p w:rsidR="000A1D9F" w:rsidRDefault="0013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4.資源檔案</w:t>
            </w:r>
          </w:p>
        </w:tc>
        <w:tc>
          <w:tcPr>
            <w:tcW w:w="6706" w:type="dxa"/>
            <w:gridSpan w:val="3"/>
          </w:tcPr>
          <w:p w:rsidR="000A1D9F" w:rsidRDefault="00131D4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BiauKai" w:eastAsia="BiauKai" w:hAnsi="BiauKai" w:cs="BiauKai"/>
                <w:sz w:val="28"/>
                <w:szCs w:val="28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>火柴人動畫https://pivotanimator.net/Download.php</w:t>
            </w:r>
          </w:p>
          <w:p w:rsidR="000A1D9F" w:rsidRDefault="00131D4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BiauKai" w:eastAsia="BiauKai" w:hAnsi="BiauKai" w:cs="BiauKai"/>
                <w:sz w:val="28"/>
                <w:szCs w:val="28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>如何製作火柴人動畫影片https://www.youtube.com/watch?v=CAjf3vp04bc</w:t>
            </w:r>
          </w:p>
        </w:tc>
      </w:tr>
      <w:tr w:rsidR="000A1D9F">
        <w:tc>
          <w:tcPr>
            <w:tcW w:w="2988" w:type="dxa"/>
            <w:shd w:val="clear" w:color="auto" w:fill="E7E6E6"/>
          </w:tcPr>
          <w:p w:rsidR="000A1D9F" w:rsidRDefault="0013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5.資源標題</w:t>
            </w:r>
          </w:p>
        </w:tc>
        <w:tc>
          <w:tcPr>
            <w:tcW w:w="6706" w:type="dxa"/>
            <w:gridSpan w:val="3"/>
          </w:tcPr>
          <w:p w:rsidR="000A1D9F" w:rsidRDefault="0013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>火柴人動畫製作</w:t>
            </w:r>
          </w:p>
        </w:tc>
      </w:tr>
      <w:tr w:rsidR="000A1D9F">
        <w:tc>
          <w:tcPr>
            <w:tcW w:w="2988" w:type="dxa"/>
            <w:shd w:val="clear" w:color="auto" w:fill="E7E6E6"/>
          </w:tcPr>
          <w:p w:rsidR="000A1D9F" w:rsidRDefault="0013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6.資源類型</w:t>
            </w:r>
          </w:p>
        </w:tc>
        <w:tc>
          <w:tcPr>
            <w:tcW w:w="6706" w:type="dxa"/>
            <w:gridSpan w:val="3"/>
          </w:tcPr>
          <w:p w:rsidR="000A1D9F" w:rsidRDefault="00131D4E">
            <w:pPr>
              <w:ind w:left="1" w:hanging="3"/>
              <w:rPr>
                <w:rFonts w:ascii="BiauKai" w:eastAsia="BiauKai" w:hAnsi="BiauKai" w:cs="BiauKai"/>
                <w:sz w:val="28"/>
                <w:szCs w:val="28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>教學設計</w:t>
            </w:r>
          </w:p>
        </w:tc>
      </w:tr>
      <w:tr w:rsidR="000A1D9F">
        <w:tc>
          <w:tcPr>
            <w:tcW w:w="2988" w:type="dxa"/>
            <w:shd w:val="clear" w:color="auto" w:fill="E7E6E6"/>
          </w:tcPr>
          <w:p w:rsidR="000A1D9F" w:rsidRDefault="0013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7.適用年級</w:t>
            </w:r>
          </w:p>
        </w:tc>
        <w:tc>
          <w:tcPr>
            <w:tcW w:w="6706" w:type="dxa"/>
            <w:gridSpan w:val="3"/>
          </w:tcPr>
          <w:p w:rsidR="000A1D9F" w:rsidRDefault="0013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03B-06B</w:t>
            </w:r>
          </w:p>
        </w:tc>
      </w:tr>
      <w:tr w:rsidR="000A1D9F">
        <w:tc>
          <w:tcPr>
            <w:tcW w:w="2988" w:type="dxa"/>
            <w:shd w:val="clear" w:color="auto" w:fill="E7E6E6"/>
          </w:tcPr>
          <w:p w:rsidR="000A1D9F" w:rsidRDefault="0013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8.資源簡介</w:t>
            </w:r>
          </w:p>
        </w:tc>
        <w:tc>
          <w:tcPr>
            <w:tcW w:w="6706" w:type="dxa"/>
            <w:gridSpan w:val="3"/>
          </w:tcPr>
          <w:p w:rsidR="000A1D9F" w:rsidRDefault="00131D4E">
            <w:pPr>
              <w:ind w:left="1" w:hanging="3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>透過製作及操作謝甫宜老師提供的走馬燈教具，學生可以體會視覺暫留的現象。將教具裡六個人像動作分解為火柴人，再將六個火柴</w:t>
            </w:r>
            <w:proofErr w:type="gramStart"/>
            <w:r>
              <w:rPr>
                <w:rFonts w:ascii="BiauKai" w:eastAsia="BiauKai" w:hAnsi="BiauKai" w:cs="BiauKai"/>
                <w:sz w:val="28"/>
                <w:szCs w:val="28"/>
              </w:rPr>
              <w:t>人繪入</w:t>
            </w:r>
            <w:proofErr w:type="gramEnd"/>
            <w:r>
              <w:rPr>
                <w:rFonts w:ascii="BiauKai" w:eastAsia="BiauKai" w:hAnsi="BiauKai" w:cs="BiauKai"/>
                <w:sz w:val="28"/>
                <w:szCs w:val="28"/>
              </w:rPr>
              <w:t>火柴人動畫製作軟體，透過軟體速度調整，體會動畫連續的感覺。</w:t>
            </w:r>
          </w:p>
        </w:tc>
      </w:tr>
      <w:tr w:rsidR="000A1D9F">
        <w:tc>
          <w:tcPr>
            <w:tcW w:w="2988" w:type="dxa"/>
            <w:shd w:val="clear" w:color="auto" w:fill="E7E6E6"/>
          </w:tcPr>
          <w:p w:rsidR="000A1D9F" w:rsidRDefault="0013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9.關鍵字</w:t>
            </w:r>
          </w:p>
        </w:tc>
        <w:tc>
          <w:tcPr>
            <w:tcW w:w="6706" w:type="dxa"/>
            <w:gridSpan w:val="3"/>
          </w:tcPr>
          <w:p w:rsidR="000A1D9F" w:rsidRDefault="0013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火柴人，動畫</w:t>
            </w:r>
          </w:p>
        </w:tc>
      </w:tr>
      <w:tr w:rsidR="000A1D9F">
        <w:tc>
          <w:tcPr>
            <w:tcW w:w="2988" w:type="dxa"/>
            <w:shd w:val="clear" w:color="auto" w:fill="E7E6E6"/>
          </w:tcPr>
          <w:p w:rsidR="000A1D9F" w:rsidRDefault="0013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10.適用領域、議題</w:t>
            </w:r>
          </w:p>
        </w:tc>
        <w:tc>
          <w:tcPr>
            <w:tcW w:w="6706" w:type="dxa"/>
            <w:gridSpan w:val="3"/>
          </w:tcPr>
          <w:p w:rsidR="000A1D9F" w:rsidRDefault="00131D4E">
            <w:pPr>
              <w:ind w:left="1" w:hanging="3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>資訊教育</w:t>
            </w:r>
          </w:p>
        </w:tc>
      </w:tr>
      <w:tr w:rsidR="000A1D9F">
        <w:tc>
          <w:tcPr>
            <w:tcW w:w="2988" w:type="dxa"/>
            <w:shd w:val="clear" w:color="auto" w:fill="E7E6E6"/>
            <w:vAlign w:val="center"/>
          </w:tcPr>
          <w:p w:rsidR="000A1D9F" w:rsidRDefault="0013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11.資訊科技應用層次</w:t>
            </w:r>
          </w:p>
        </w:tc>
        <w:tc>
          <w:tcPr>
            <w:tcW w:w="6706" w:type="dxa"/>
            <w:gridSpan w:val="3"/>
            <w:shd w:val="clear" w:color="auto" w:fill="E7E6E6"/>
          </w:tcPr>
          <w:p w:rsidR="000A1D9F" w:rsidRDefault="0013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□輔助教學 □互動教學 □進階(創新)教學</w:t>
            </w:r>
          </w:p>
          <w:p w:rsidR="000A1D9F" w:rsidRDefault="0013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（本欄由審查委員依據標準認定，不必填寫）</w:t>
            </w:r>
          </w:p>
        </w:tc>
      </w:tr>
      <w:tr w:rsidR="000A1D9F">
        <w:tc>
          <w:tcPr>
            <w:tcW w:w="2988" w:type="dxa"/>
            <w:shd w:val="clear" w:color="auto" w:fill="E7E6E6"/>
            <w:vAlign w:val="center"/>
          </w:tcPr>
          <w:p w:rsidR="000A1D9F" w:rsidRDefault="0013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12.授權方式</w:t>
            </w:r>
          </w:p>
        </w:tc>
        <w:tc>
          <w:tcPr>
            <w:tcW w:w="6706" w:type="dxa"/>
            <w:gridSpan w:val="3"/>
          </w:tcPr>
          <w:p w:rsidR="000A1D9F" w:rsidRDefault="0013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創用 CC 姓名標示-非商業性-相同方式分享 4.0 國際</w:t>
            </w:r>
          </w:p>
        </w:tc>
      </w:tr>
      <w:tr w:rsidR="000A1D9F">
        <w:tc>
          <w:tcPr>
            <w:tcW w:w="2988" w:type="dxa"/>
            <w:vMerge w:val="restart"/>
            <w:shd w:val="clear" w:color="auto" w:fill="E7E6E6"/>
            <w:vAlign w:val="center"/>
          </w:tcPr>
          <w:p w:rsidR="000A1D9F" w:rsidRDefault="0013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13.教學目標</w:t>
            </w:r>
          </w:p>
        </w:tc>
        <w:tc>
          <w:tcPr>
            <w:tcW w:w="1798" w:type="dxa"/>
            <w:shd w:val="clear" w:color="auto" w:fill="E7E6E6"/>
          </w:tcPr>
          <w:p w:rsidR="000A1D9F" w:rsidRDefault="0013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單元目標</w:t>
            </w:r>
          </w:p>
        </w:tc>
        <w:tc>
          <w:tcPr>
            <w:tcW w:w="4908" w:type="dxa"/>
            <w:gridSpan w:val="2"/>
          </w:tcPr>
          <w:p w:rsidR="000A1D9F" w:rsidRDefault="00131D4E">
            <w:pPr>
              <w:ind w:left="1" w:hanging="3"/>
              <w:jc w:val="both"/>
              <w:rPr>
                <w:rFonts w:ascii="BiauKai" w:eastAsia="BiauKai" w:hAnsi="BiauKai" w:cs="BiauKai"/>
                <w:sz w:val="28"/>
                <w:szCs w:val="28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>學生能製作出簡單的火柴人動畫。</w:t>
            </w:r>
          </w:p>
          <w:p w:rsidR="000A1D9F" w:rsidRDefault="00131D4E">
            <w:pPr>
              <w:ind w:left="1" w:hanging="3"/>
              <w:jc w:val="both"/>
              <w:rPr>
                <w:rFonts w:ascii="BiauKai" w:eastAsia="BiauKai" w:hAnsi="BiauKai" w:cs="BiauKai"/>
                <w:sz w:val="28"/>
                <w:szCs w:val="28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>1.應用走馬燈描述問題製作動畫。</w:t>
            </w:r>
          </w:p>
          <w:p w:rsidR="000A1D9F" w:rsidRDefault="00131D4E">
            <w:pPr>
              <w:ind w:left="1" w:hanging="3"/>
              <w:rPr>
                <w:rFonts w:ascii="BiauKai" w:eastAsia="BiauKai" w:hAnsi="BiauKai" w:cs="BiauKai"/>
                <w:sz w:val="28"/>
                <w:szCs w:val="28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>2.將走馬燈以適合於運算之結構表示。</w:t>
            </w:r>
          </w:p>
        </w:tc>
      </w:tr>
      <w:tr w:rsidR="000A1D9F">
        <w:tc>
          <w:tcPr>
            <w:tcW w:w="2988" w:type="dxa"/>
            <w:vMerge/>
            <w:shd w:val="clear" w:color="auto" w:fill="E7E6E6"/>
            <w:vAlign w:val="center"/>
          </w:tcPr>
          <w:p w:rsidR="000A1D9F" w:rsidRDefault="000A1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E7E6E6"/>
          </w:tcPr>
          <w:p w:rsidR="000A1D9F" w:rsidRDefault="0013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詳細目標</w:t>
            </w:r>
          </w:p>
        </w:tc>
        <w:tc>
          <w:tcPr>
            <w:tcW w:w="4908" w:type="dxa"/>
            <w:gridSpan w:val="2"/>
          </w:tcPr>
          <w:p w:rsidR="000A1D9F" w:rsidRDefault="00131D4E">
            <w:pPr>
              <w:ind w:left="1" w:hanging="3"/>
              <w:rPr>
                <w:rFonts w:ascii="BiauKai" w:eastAsia="BiauKai" w:hAnsi="BiauKai" w:cs="BiauKai"/>
                <w:sz w:val="28"/>
                <w:szCs w:val="28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>資 P-III-1 程式設計工具之功能與操作</w:t>
            </w:r>
          </w:p>
          <w:p w:rsidR="000A1D9F" w:rsidRDefault="00131D4E">
            <w:pPr>
              <w:ind w:left="1" w:hanging="3"/>
              <w:rPr>
                <w:rFonts w:ascii="BiauKai" w:eastAsia="BiauKai" w:hAnsi="BiauKai" w:cs="BiauKai"/>
                <w:sz w:val="28"/>
                <w:szCs w:val="28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>資 A-III-1 程序性的問題解決方法簡介</w:t>
            </w:r>
          </w:p>
        </w:tc>
      </w:tr>
      <w:tr w:rsidR="000A1D9F">
        <w:tc>
          <w:tcPr>
            <w:tcW w:w="9694" w:type="dxa"/>
            <w:gridSpan w:val="4"/>
            <w:shd w:val="clear" w:color="auto" w:fill="E7E6E6"/>
          </w:tcPr>
          <w:p w:rsidR="000A1D9F" w:rsidRDefault="0013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14.教學流程</w:t>
            </w:r>
          </w:p>
        </w:tc>
      </w:tr>
      <w:tr w:rsidR="000A1D9F">
        <w:trPr>
          <w:trHeight w:val="1940"/>
        </w:trPr>
        <w:tc>
          <w:tcPr>
            <w:tcW w:w="9694" w:type="dxa"/>
            <w:gridSpan w:val="4"/>
          </w:tcPr>
          <w:p w:rsidR="000A1D9F" w:rsidRDefault="0013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BiauKai" w:eastAsia="BiauKai" w:hAnsi="BiauKai" w:cs="BiauKai"/>
                <w:sz w:val="28"/>
                <w:szCs w:val="28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>本課程共四節課：</w:t>
            </w:r>
          </w:p>
          <w:p w:rsidR="000A1D9F" w:rsidRDefault="0013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BiauKai" w:eastAsia="BiauKai" w:hAnsi="BiauKai" w:cs="BiauKai"/>
                <w:sz w:val="28"/>
                <w:szCs w:val="28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>1/4製作及操作走馬燈教具</w:t>
            </w:r>
          </w:p>
          <w:p w:rsidR="000A1D9F" w:rsidRDefault="0013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BiauKai" w:eastAsia="BiauKai" w:hAnsi="BiauKai" w:cs="BiauKai"/>
                <w:sz w:val="28"/>
                <w:szCs w:val="28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>2/4火柴人動畫製作軟體下載及操作</w:t>
            </w:r>
          </w:p>
          <w:p w:rsidR="000A1D9F" w:rsidRDefault="0013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BiauKai" w:eastAsia="BiauKai" w:hAnsi="BiauKai" w:cs="BiauKai"/>
                <w:sz w:val="28"/>
                <w:szCs w:val="28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>3/4動畫原理、</w:t>
            </w:r>
            <w:proofErr w:type="gramStart"/>
            <w:r>
              <w:rPr>
                <w:rFonts w:ascii="BiauKai" w:eastAsia="BiauKai" w:hAnsi="BiauKai" w:cs="BiauKai"/>
                <w:sz w:val="28"/>
                <w:szCs w:val="28"/>
              </w:rPr>
              <w:t>常見影格率</w:t>
            </w:r>
            <w:proofErr w:type="gramEnd"/>
            <w:r>
              <w:rPr>
                <w:rFonts w:ascii="BiauKai" w:eastAsia="BiauKai" w:hAnsi="BiauKai" w:cs="BiauKai"/>
                <w:sz w:val="28"/>
                <w:szCs w:val="28"/>
              </w:rPr>
              <w:t>規格、加入背景及作品規劃</w:t>
            </w:r>
          </w:p>
          <w:p w:rsidR="000A1D9F" w:rsidRDefault="0013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BiauKai" w:eastAsia="BiauKai" w:hAnsi="BiauKai" w:cs="BiauKai"/>
                <w:sz w:val="28"/>
                <w:szCs w:val="28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>4/4動畫創作及發表</w:t>
            </w:r>
          </w:p>
          <w:p w:rsidR="000A1D9F" w:rsidRDefault="000A1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BiauKai" w:hAnsi="BiauKai" w:cs="BiauKai"/>
                <w:sz w:val="28"/>
                <w:szCs w:val="28"/>
              </w:rPr>
            </w:pPr>
          </w:p>
          <w:p w:rsidR="00CA2058" w:rsidRPr="00CA2058" w:rsidRDefault="00CA2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BiauKai" w:hAnsi="BiauKai" w:cs="BiauKai"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A1D9F">
        <w:tc>
          <w:tcPr>
            <w:tcW w:w="2988" w:type="dxa"/>
            <w:shd w:val="clear" w:color="auto" w:fill="E7E6E6"/>
          </w:tcPr>
          <w:p w:rsidR="000A1D9F" w:rsidRDefault="0013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lastRenderedPageBreak/>
              <w:t>15.學習目標</w:t>
            </w:r>
          </w:p>
        </w:tc>
        <w:tc>
          <w:tcPr>
            <w:tcW w:w="3474" w:type="dxa"/>
            <w:gridSpan w:val="2"/>
            <w:shd w:val="clear" w:color="auto" w:fill="E7E6E6"/>
          </w:tcPr>
          <w:p w:rsidR="000A1D9F" w:rsidRDefault="0013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16.活動與內容</w:t>
            </w:r>
          </w:p>
        </w:tc>
        <w:tc>
          <w:tcPr>
            <w:tcW w:w="3232" w:type="dxa"/>
            <w:shd w:val="clear" w:color="auto" w:fill="E7E6E6"/>
          </w:tcPr>
          <w:p w:rsidR="000A1D9F" w:rsidRDefault="0013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17.數位教學資源</w:t>
            </w:r>
          </w:p>
        </w:tc>
      </w:tr>
      <w:tr w:rsidR="000A1D9F">
        <w:trPr>
          <w:trHeight w:val="1680"/>
        </w:trPr>
        <w:tc>
          <w:tcPr>
            <w:tcW w:w="2988" w:type="dxa"/>
          </w:tcPr>
          <w:p w:rsidR="000A1D9F" w:rsidRDefault="00131D4E">
            <w:pPr>
              <w:ind w:left="1" w:hanging="3"/>
              <w:jc w:val="both"/>
              <w:rPr>
                <w:rFonts w:ascii="BiauKai" w:eastAsia="BiauKai" w:hAnsi="BiauKai" w:cs="BiauKai"/>
                <w:sz w:val="28"/>
                <w:szCs w:val="28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>學生能製作出簡單的火柴人動畫。</w:t>
            </w:r>
          </w:p>
          <w:p w:rsidR="000A1D9F" w:rsidRDefault="000A1D9F">
            <w:pPr>
              <w:ind w:left="1" w:hanging="3"/>
              <w:jc w:val="both"/>
              <w:rPr>
                <w:rFonts w:ascii="BiauKai" w:eastAsia="BiauKai" w:hAnsi="BiauKai" w:cs="BiauKai"/>
                <w:sz w:val="28"/>
                <w:szCs w:val="28"/>
              </w:rPr>
            </w:pPr>
          </w:p>
        </w:tc>
        <w:tc>
          <w:tcPr>
            <w:tcW w:w="3474" w:type="dxa"/>
            <w:gridSpan w:val="2"/>
          </w:tcPr>
          <w:p w:rsidR="000A1D9F" w:rsidRDefault="0013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BiauKai" w:eastAsia="BiauKai" w:hAnsi="BiauKai" w:cs="BiauKai"/>
                <w:sz w:val="28"/>
                <w:szCs w:val="28"/>
              </w:rPr>
            </w:pPr>
            <w:r>
              <w:rPr>
                <w:rFonts w:ascii="BiauKai" w:eastAsia="BiauKai" w:hAnsi="BiauKai" w:cs="BiauKai"/>
                <w:noProof/>
                <w:sz w:val="28"/>
                <w:szCs w:val="28"/>
              </w:rPr>
              <w:drawing>
                <wp:inline distT="114300" distB="114300" distL="114300" distR="114300">
                  <wp:extent cx="2076450" cy="1562100"/>
                  <wp:effectExtent l="0" t="0" r="0" b="0"/>
                  <wp:docPr id="3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50" cy="1562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0A1D9F" w:rsidRDefault="00131D4E">
            <w:pPr>
              <w:ind w:left="1" w:hanging="3"/>
              <w:rPr>
                <w:rFonts w:ascii="BiauKai" w:eastAsia="BiauKai" w:hAnsi="BiauKai" w:cs="BiauKai"/>
                <w:sz w:val="28"/>
                <w:szCs w:val="28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>透過手機及手機</w:t>
            </w:r>
            <w:proofErr w:type="gramStart"/>
            <w:r>
              <w:rPr>
                <w:rFonts w:ascii="BiauKai" w:eastAsia="BiauKai" w:hAnsi="BiauKai" w:cs="BiauKai"/>
                <w:sz w:val="28"/>
                <w:szCs w:val="28"/>
              </w:rPr>
              <w:t>固定架</w:t>
            </w:r>
            <w:proofErr w:type="gramEnd"/>
            <w:r>
              <w:rPr>
                <w:rFonts w:ascii="BiauKai" w:eastAsia="BiauKai" w:hAnsi="BiauKai" w:cs="BiauKai"/>
                <w:sz w:val="28"/>
                <w:szCs w:val="28"/>
              </w:rPr>
              <w:t>加上大型觸控顯示器，就成為實物投影機。</w:t>
            </w:r>
          </w:p>
          <w:p w:rsidR="000A1D9F" w:rsidRDefault="0013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BiauKai" w:eastAsia="BiauKai" w:hAnsi="BiauKai" w:cs="BiauKai"/>
                <w:sz w:val="28"/>
                <w:szCs w:val="28"/>
              </w:rPr>
            </w:pPr>
            <w:r>
              <w:rPr>
                <w:rFonts w:ascii="BiauKai" w:eastAsia="BiauKai" w:hAnsi="BiauKai" w:cs="BiauKai"/>
                <w:noProof/>
                <w:sz w:val="28"/>
                <w:szCs w:val="28"/>
              </w:rPr>
              <w:drawing>
                <wp:inline distT="114300" distB="114300" distL="114300" distR="114300">
                  <wp:extent cx="2076450" cy="1562100"/>
                  <wp:effectExtent l="0" t="0" r="0" b="0"/>
                  <wp:docPr id="1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50" cy="1562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0A1D9F" w:rsidRDefault="00131D4E">
            <w:pPr>
              <w:ind w:left="1" w:hanging="3"/>
              <w:rPr>
                <w:rFonts w:ascii="BiauKai" w:eastAsia="BiauKai" w:hAnsi="BiauKai" w:cs="BiauKai"/>
                <w:sz w:val="28"/>
                <w:szCs w:val="28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>透過手機及手機</w:t>
            </w:r>
            <w:proofErr w:type="gramStart"/>
            <w:r>
              <w:rPr>
                <w:rFonts w:ascii="BiauKai" w:eastAsia="BiauKai" w:hAnsi="BiauKai" w:cs="BiauKai"/>
                <w:sz w:val="28"/>
                <w:szCs w:val="28"/>
              </w:rPr>
              <w:t>固定架</w:t>
            </w:r>
            <w:proofErr w:type="gramEnd"/>
            <w:r>
              <w:rPr>
                <w:rFonts w:ascii="BiauKai" w:eastAsia="BiauKai" w:hAnsi="BiauKai" w:cs="BiauKai"/>
                <w:sz w:val="28"/>
                <w:szCs w:val="28"/>
              </w:rPr>
              <w:t>加上大型觸控顯示器的註解模式，可以協助老師更清楚說明模型製作的重點。</w:t>
            </w:r>
          </w:p>
          <w:p w:rsidR="000A1D9F" w:rsidRDefault="0013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BiauKai" w:eastAsia="BiauKai" w:hAnsi="BiauKai" w:cs="BiauKai"/>
                <w:sz w:val="28"/>
                <w:szCs w:val="28"/>
              </w:rPr>
            </w:pPr>
            <w:r>
              <w:rPr>
                <w:rFonts w:ascii="BiauKai" w:eastAsia="BiauKai" w:hAnsi="BiauKai" w:cs="BiauKai"/>
                <w:noProof/>
                <w:sz w:val="28"/>
                <w:szCs w:val="28"/>
              </w:rPr>
              <w:drawing>
                <wp:inline distT="114300" distB="114300" distL="114300" distR="114300">
                  <wp:extent cx="2076450" cy="1536700"/>
                  <wp:effectExtent l="0" t="0" r="0" b="0"/>
                  <wp:docPr id="2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50" cy="153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iauKai" w:eastAsia="BiauKai" w:hAnsi="BiauKai" w:cs="BiauKai"/>
                <w:sz w:val="28"/>
                <w:szCs w:val="28"/>
              </w:rPr>
              <w:t>學生透過大型觸控顯示器的註解模式發表自己的作品。</w:t>
            </w:r>
          </w:p>
          <w:p w:rsidR="000A1D9F" w:rsidRDefault="000A1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BiauKai" w:eastAsia="BiauKai" w:hAnsi="BiauKai" w:cs="BiauKai"/>
                <w:sz w:val="28"/>
                <w:szCs w:val="28"/>
              </w:rPr>
            </w:pPr>
          </w:p>
        </w:tc>
        <w:tc>
          <w:tcPr>
            <w:tcW w:w="3232" w:type="dxa"/>
          </w:tcPr>
          <w:p w:rsidR="000A1D9F" w:rsidRDefault="0013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桌上型電腦、大型</w:t>
            </w:r>
            <w:r>
              <w:rPr>
                <w:rFonts w:ascii="BiauKai" w:eastAsia="BiauKai" w:hAnsi="BiauKai" w:cs="BiauKai"/>
                <w:sz w:val="28"/>
                <w:szCs w:val="28"/>
              </w:rPr>
              <w:t>觸控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顯示器、手機。</w:t>
            </w:r>
          </w:p>
        </w:tc>
      </w:tr>
    </w:tbl>
    <w:p w:rsidR="000A1D9F" w:rsidRDefault="000A1D9F" w:rsidP="00131D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BiauKai" w:eastAsia="BiauKai" w:hAnsi="BiauKai" w:cs="BiauKai"/>
          <w:sz w:val="32"/>
          <w:szCs w:val="32"/>
        </w:rPr>
      </w:pPr>
    </w:p>
    <w:sectPr w:rsidR="000A1D9F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auKai">
    <w:altName w:val="Times New Roman"/>
    <w:charset w:val="00"/>
    <w:family w:val="auto"/>
    <w:pitch w:val="default"/>
  </w:font>
  <w:font w:name="Gungsuh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2536"/>
    <w:multiLevelType w:val="multilevel"/>
    <w:tmpl w:val="6DD4CEFC"/>
    <w:lvl w:ilvl="0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■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800" w:hanging="48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BA56348"/>
    <w:multiLevelType w:val="multilevel"/>
    <w:tmpl w:val="1242CDF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 w15:restartNumberingAfterBreak="0">
    <w:nsid w:val="0D2D29CE"/>
    <w:multiLevelType w:val="multilevel"/>
    <w:tmpl w:val="EE641064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544742E"/>
    <w:multiLevelType w:val="multilevel"/>
    <w:tmpl w:val="B2F016EA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8BC6CB4"/>
    <w:multiLevelType w:val="multilevel"/>
    <w:tmpl w:val="1F44E66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5" w15:restartNumberingAfterBreak="0">
    <w:nsid w:val="2E496A94"/>
    <w:multiLevelType w:val="multilevel"/>
    <w:tmpl w:val="DEC0EC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BD04D91"/>
    <w:multiLevelType w:val="multilevel"/>
    <w:tmpl w:val="E5E0530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7" w15:restartNumberingAfterBreak="0">
    <w:nsid w:val="3F782632"/>
    <w:multiLevelType w:val="multilevel"/>
    <w:tmpl w:val="E5D6D78E"/>
    <w:lvl w:ilvl="0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■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800" w:hanging="48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4C884469"/>
    <w:multiLevelType w:val="multilevel"/>
    <w:tmpl w:val="473E7AC6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509A63FE"/>
    <w:multiLevelType w:val="multilevel"/>
    <w:tmpl w:val="A70ACA0C"/>
    <w:lvl w:ilvl="0">
      <w:start w:val="1"/>
      <w:numFmt w:val="bullet"/>
      <w:lvlText w:val="■"/>
      <w:lvlJc w:val="left"/>
      <w:pPr>
        <w:ind w:left="480" w:hanging="48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5AD72B47"/>
    <w:multiLevelType w:val="multilevel"/>
    <w:tmpl w:val="17C68438"/>
    <w:lvl w:ilvl="0">
      <w:start w:val="1"/>
      <w:numFmt w:val="bullet"/>
      <w:lvlText w:val="■"/>
      <w:lvlJc w:val="left"/>
      <w:pPr>
        <w:ind w:left="480" w:hanging="48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70B77A80"/>
    <w:multiLevelType w:val="multilevel"/>
    <w:tmpl w:val="9B70A5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56D26F5"/>
    <w:multiLevelType w:val="multilevel"/>
    <w:tmpl w:val="5E2AFFDA"/>
    <w:lvl w:ilvl="0">
      <w:start w:val="1"/>
      <w:numFmt w:val="bullet"/>
      <w:lvlText w:val="■"/>
      <w:lvlJc w:val="left"/>
      <w:pPr>
        <w:ind w:left="1327" w:hanging="48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■"/>
      <w:lvlJc w:val="left"/>
      <w:pPr>
        <w:ind w:left="1807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2287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767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3247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3727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207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4687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5167" w:hanging="48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8"/>
  </w:num>
  <w:num w:numId="6">
    <w:abstractNumId w:val="5"/>
  </w:num>
  <w:num w:numId="7">
    <w:abstractNumId w:val="11"/>
  </w:num>
  <w:num w:numId="8">
    <w:abstractNumId w:val="6"/>
  </w:num>
  <w:num w:numId="9">
    <w:abstractNumId w:val="9"/>
  </w:num>
  <w:num w:numId="10">
    <w:abstractNumId w:val="10"/>
  </w:num>
  <w:num w:numId="11">
    <w:abstractNumId w:val="12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D9F"/>
    <w:rsid w:val="000A1D9F"/>
    <w:rsid w:val="00131D4E"/>
    <w:rsid w:val="00CA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755B3"/>
  <w15:docId w15:val="{D4BFA58F-CC90-4EA8-9713-F96082F8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Balloon Text"/>
    <w:basedOn w:val="a"/>
    <w:rPr>
      <w:rFonts w:ascii="Arial" w:hAnsi="Arial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8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table" w:styleId="aa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pPr>
      <w:ind w:leftChars="200" w:left="480"/>
    </w:pPr>
    <w:rPr>
      <w:rFonts w:ascii="Calibri" w:hAnsi="Calibri"/>
      <w:szCs w:val="22"/>
    </w:rPr>
  </w:style>
  <w:style w:type="character" w:customStyle="1" w:styleId="ac">
    <w:name w:val="清單段落 字元"/>
    <w:rPr>
      <w:rFonts w:ascii="Calibri" w:hAnsi="Calibri"/>
      <w:w w:val="100"/>
      <w:kern w:val="2"/>
      <w:position w:val="-1"/>
      <w:sz w:val="24"/>
      <w:szCs w:val="22"/>
      <w:effect w:val="none"/>
      <w:vertAlign w:val="baseline"/>
      <w:cs w:val="0"/>
      <w:em w:val="none"/>
    </w:rPr>
  </w:style>
  <w:style w:type="character" w:styleId="ad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Wgumy0HgstSMKrFgxCM8ZJgbMw==">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mlhou</dc:creator>
  <cp:lastModifiedBy>5A88</cp:lastModifiedBy>
  <cp:revision>4</cp:revision>
  <cp:lastPrinted>2019-10-15T08:02:00Z</cp:lastPrinted>
  <dcterms:created xsi:type="dcterms:W3CDTF">2019-10-15T06:39:00Z</dcterms:created>
  <dcterms:modified xsi:type="dcterms:W3CDTF">2019-10-15T08:04:00Z</dcterms:modified>
</cp:coreProperties>
</file>