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9B" w:rsidRPr="00F4627F" w:rsidRDefault="004C799B" w:rsidP="004C799B">
      <w:pPr>
        <w:rPr>
          <w:rFonts w:ascii="標楷體" w:eastAsia="標楷體" w:hAnsi="標楷體"/>
        </w:rPr>
      </w:pPr>
      <w:r w:rsidRPr="00F4627F">
        <w:rPr>
          <w:rFonts w:ascii="標楷體" w:eastAsia="標楷體" w:hAnsi="標楷體" w:hint="eastAsia"/>
        </w:rPr>
        <w:t>【附件二】</w:t>
      </w:r>
    </w:p>
    <w:p w:rsidR="004C799B" w:rsidRPr="00F4627F" w:rsidRDefault="004C799B" w:rsidP="004C799B">
      <w:pPr>
        <w:rPr>
          <w:rFonts w:ascii="標楷體" w:eastAsia="標楷體" w:hAnsi="標楷體"/>
        </w:rPr>
      </w:pPr>
      <w:r w:rsidRPr="00F4627F">
        <w:rPr>
          <w:rFonts w:ascii="標楷體" w:eastAsia="標楷體" w:hAnsi="標楷體" w:hint="eastAsia"/>
        </w:rPr>
        <w:t>嘉義縣108年度數位翻轉「教育創新行動方案」實施計畫</w:t>
      </w:r>
    </w:p>
    <w:p w:rsidR="004C799B" w:rsidRPr="00F4627F" w:rsidRDefault="004C799B" w:rsidP="004C799B">
      <w:pPr>
        <w:rPr>
          <w:rFonts w:ascii="標楷體" w:eastAsia="標楷體" w:hAnsi="標楷體"/>
        </w:rPr>
      </w:pPr>
      <w:r w:rsidRPr="00F4627F">
        <w:rPr>
          <w:rFonts w:ascii="標楷體" w:eastAsia="標楷體" w:hAnsi="標楷體" w:hint="eastAsia"/>
        </w:rPr>
        <w:t>子計畫4：交流發表--「資訊科技與智慧學習」實施教案示例徵選教案</w:t>
      </w:r>
    </w:p>
    <w:p w:rsidR="004C799B" w:rsidRPr="00F4627F" w:rsidRDefault="004C799B" w:rsidP="004C799B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"/>
        <w:gridCol w:w="1698"/>
        <w:gridCol w:w="4928"/>
        <w:gridCol w:w="936"/>
      </w:tblGrid>
      <w:tr w:rsidR="004C799B" w:rsidRPr="00F4627F" w:rsidTr="00204F6A">
        <w:tc>
          <w:tcPr>
            <w:tcW w:w="846" w:type="dxa"/>
            <w:shd w:val="clear" w:color="auto" w:fill="E7E6E6"/>
            <w:vAlign w:val="center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嘉義縣立六嘉國民中學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  <w:vAlign w:val="center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參加組別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國小組    ■國中組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1</w:t>
            </w:r>
            <w:r w:rsidRPr="00F4627F">
              <w:rPr>
                <w:rFonts w:ascii="標楷體" w:eastAsia="標楷體" w:hAnsi="標楷體"/>
              </w:rPr>
              <w:t>.教案設計者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4C799B" w:rsidP="00EF694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簡世隆</w:t>
            </w:r>
            <w:r w:rsidR="00EF694E"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、黃淑貞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2.教學時間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共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節(一節課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45</w:t>
            </w: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分鐘)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3.單元名稱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EF694E" w:rsidP="00EF694E">
            <w:pPr>
              <w:snapToGrid w:val="0"/>
              <w:spacing w:before="100" w:beforeAutospacing="1" w:after="100" w:afterAutospacing="1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bookmarkStart w:id="0" w:name="_GoBack"/>
            <w:r w:rsidRPr="00F4627F">
              <w:rPr>
                <w:rFonts w:ascii="標楷體" w:eastAsia="標楷體" w:hAnsi="標楷體" w:hint="eastAsia"/>
              </w:rPr>
              <w:t>最大公因數與最小公倍數</w:t>
            </w:r>
            <w:bookmarkEnd w:id="0"/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4.資源檔案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EF694E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szCs w:val="24"/>
              </w:rPr>
              <w:t>康軒版，第1冊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5.資源標題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EF694E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P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ingpong APP、Holiyo密室逃脫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6.資源類型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7.適用年級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9B6E13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07</w:t>
            </w:r>
            <w:r w:rsidR="004C799B"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B-09B</w:t>
            </w:r>
          </w:p>
          <w:p w:rsidR="004C799B" w:rsidRPr="00F4627F" w:rsidRDefault="004C799B" w:rsidP="00EF694E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</w:t>
            </w:r>
            <w:r w:rsidR="00EF694E"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年級</w:t>
            </w:r>
            <w:r w:rsidR="00EF694E"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-9年級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8.資源簡介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A323CC" w:rsidP="00A323CC">
            <w:pPr>
              <w:snapToGrid w:val="0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1.觸碰式電視：</w:t>
            </w:r>
            <w:r w:rsidRPr="00F4627F">
              <w:rPr>
                <w:rFonts w:ascii="標楷體" w:eastAsia="標楷體" w:hAnsi="標楷體" w:hint="eastAsia"/>
                <w:color w:val="333333"/>
              </w:rPr>
              <w:t>大尺寸LED互動觸控式螢幕，連接上電腦後，你的手就是滑鼠，輕鬆開關檔案、任意書寫或標註重點及操控電腦的任何功能。完全改變了簡報與教學的習慣，不論是運用在商業會議、教學課堂、企業培訓…等都是互動教學簡報的最佳解決方案。</w:t>
            </w:r>
          </w:p>
          <w:p w:rsidR="00A323CC" w:rsidRPr="00F4627F" w:rsidRDefault="00A323CC" w:rsidP="00A323CC">
            <w:pPr>
              <w:snapToGrid w:val="0"/>
              <w:rPr>
                <w:rFonts w:ascii="標楷體" w:eastAsia="標楷體" w:hAnsi="標楷體" w:cs="Arial"/>
                <w:color w:val="000000" w:themeColor="text1"/>
              </w:rPr>
            </w:pPr>
            <w:r w:rsidRPr="00F4627F">
              <w:rPr>
                <w:rFonts w:ascii="標楷體" w:eastAsia="標楷體" w:hAnsi="標楷體" w:hint="eastAsia"/>
              </w:rPr>
              <w:t>2.</w:t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</w:rPr>
              <w:t>pingpong APP</w:t>
            </w:r>
            <w:r w:rsidRPr="00F4627F">
              <w:rPr>
                <w:rFonts w:ascii="標楷體" w:eastAsia="標楷體" w:hAnsi="標楷體" w:cs="Arial"/>
                <w:color w:val="000000" w:themeColor="text1"/>
              </w:rPr>
              <w:t>資訊化的學習環境中，想要即時了解學生的回應、測驗或意見調查，又不想用舉手或口頭的方式進行時，</w:t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</w:rPr>
              <w:t>不</w:t>
            </w:r>
            <w:r w:rsidRPr="00F4627F">
              <w:rPr>
                <w:rFonts w:ascii="標楷體" w:eastAsia="標楷體" w:hAnsi="標楷體" w:cs="Arial"/>
                <w:color w:val="000000" w:themeColor="text1"/>
              </w:rPr>
              <w:t>需要每個學生手上有一個有線或無線的按鍵裝置，而老師端也要有一個接收設備已進行接統計，例如"按按按"這樣的產品。可以在Apple的APP Store 或 Android 的Google Play市集</w:t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</w:rPr>
              <w:t>找到它</w:t>
            </w:r>
            <w:r w:rsidRPr="00F4627F">
              <w:rPr>
                <w:rFonts w:ascii="標楷體" w:eastAsia="標楷體" w:hAnsi="標楷體" w:cs="Arial"/>
                <w:color w:val="000000" w:themeColor="text1"/>
              </w:rPr>
              <w:t>，而且還是免費的。</w:t>
            </w:r>
            <w:r w:rsidRPr="00F4627F">
              <w:rPr>
                <w:rFonts w:ascii="標楷體" w:eastAsia="標楷體" w:hAnsi="標楷體" w:cs="Arial"/>
                <w:color w:val="000000" w:themeColor="text1"/>
              </w:rPr>
              <w:br/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</w:rPr>
              <w:t>3.Holiyo密室逃脫：</w:t>
            </w:r>
            <w:r w:rsidRPr="00F4627F">
              <w:rPr>
                <w:rFonts w:ascii="標楷體" w:eastAsia="標楷體" w:hAnsi="標楷體" w:hint="eastAsia"/>
                <w:color w:val="232323"/>
                <w:szCs w:val="26"/>
              </w:rPr>
              <w:t>全台首創「玩中學」、「可離線」、「行動化」密逃</w:t>
            </w:r>
            <w:r w:rsidRPr="00F4627F">
              <w:rPr>
                <w:rFonts w:ascii="標楷體" w:eastAsia="標楷體" w:hAnsi="標楷體" w:hint="eastAsia"/>
                <w:color w:val="232323"/>
                <w:szCs w:val="26"/>
              </w:rPr>
              <w:lastRenderedPageBreak/>
              <w:t>翻轉平台。 透過「密室逃脫＋科技」翻轉教學，實踐「遊戲X行動X合作式學習」。 一次教學活動，激發孩子的學習動機與合作互助力！讓老師，實現真正可離線的行動學習教學！ 讓學生，勇敢面對未知、合作討論、解決問題！</w:t>
            </w:r>
          </w:p>
          <w:p w:rsidR="00A323CC" w:rsidRPr="00F4627F" w:rsidRDefault="00204F6A" w:rsidP="00204F6A">
            <w:pPr>
              <w:jc w:val="both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均一教育平台：</w:t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一個學習平台，讓學生藉由自己的</w:t>
            </w:r>
            <w:r w:rsidRPr="00F4627F">
              <w:rPr>
                <w:rFonts w:ascii="標楷體" w:eastAsia="標楷體" w:hAnsi="標楷體" w:cs="Arial"/>
                <w:color w:val="000000" w:themeColor="text1"/>
                <w:szCs w:val="21"/>
                <w:shd w:val="clear" w:color="auto" w:fill="FFFFFF"/>
              </w:rPr>
              <w:t>依照自己的步調前進，讓學習再也不</w:t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再免強。</w:t>
            </w:r>
            <w:r w:rsidRPr="00F4627F">
              <w:rPr>
                <w:rStyle w:val="aa"/>
                <w:rFonts w:ascii="標楷體" w:eastAsia="標楷體" w:hAnsi="標楷體" w:cs="Arial" w:hint="eastAsia"/>
                <w:i w:val="0"/>
                <w:iCs w:val="0"/>
                <w:color w:val="000000" w:themeColor="text1"/>
                <w:szCs w:val="21"/>
                <w:shd w:val="clear" w:color="auto" w:fill="FFFFFF"/>
              </w:rPr>
              <w:t>像個</w:t>
            </w:r>
            <w:r w:rsidRPr="00F4627F">
              <w:rPr>
                <w:rFonts w:ascii="標楷體" w:eastAsia="標楷體" w:hAnsi="標楷體" w:cs="Arial"/>
                <w:color w:val="000000" w:themeColor="text1"/>
                <w:szCs w:val="21"/>
                <w:shd w:val="clear" w:color="auto" w:fill="FFFFFF"/>
              </w:rPr>
              <w:t>耐心的學習夥伴用自己的速度自學一步步克服弱點，甚至超前學習</w:t>
            </w:r>
            <w:r w:rsidRPr="00F4627F">
              <w:rPr>
                <w:rFonts w:ascii="標楷體" w:eastAsia="標楷體" w:hAnsi="標楷體" w:cs="Arial" w:hint="eastAsia"/>
                <w:color w:val="000000" w:themeColor="text1"/>
                <w:szCs w:val="21"/>
                <w:shd w:val="clear" w:color="auto" w:fill="FFFFFF"/>
              </w:rPr>
              <w:t>。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lastRenderedPageBreak/>
              <w:t>9.關鍵字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A323CC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cs="Arial" w:hint="eastAsia"/>
                <w:color w:val="000000" w:themeColor="text1"/>
              </w:rPr>
              <w:t>密室逃脫</w:t>
            </w:r>
            <w:r w:rsidR="004C799B" w:rsidRPr="00F4627F">
              <w:rPr>
                <w:rFonts w:ascii="標楷體" w:eastAsia="標楷體" w:hAnsi="標楷體" w:hint="eastAsia"/>
              </w:rPr>
              <w:t>、閱讀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10.適用領域</w:t>
            </w:r>
            <w:r w:rsidRPr="00F4627F">
              <w:rPr>
                <w:rFonts w:ascii="標楷體" w:eastAsia="標楷體" w:hAnsi="標楷體" w:hint="eastAsia"/>
              </w:rPr>
              <w:t>、</w:t>
            </w:r>
            <w:r w:rsidRPr="00F4627F">
              <w:rPr>
                <w:rFonts w:ascii="標楷體" w:eastAsia="標楷體" w:hAnsi="標楷體"/>
              </w:rPr>
              <w:t>議題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Default="00EF694E" w:rsidP="004C799B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數學</w:t>
            </w:r>
          </w:p>
          <w:p w:rsidR="009B6E13" w:rsidRPr="00F4627F" w:rsidRDefault="009B6E13" w:rsidP="004C799B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國文</w:t>
            </w:r>
          </w:p>
          <w:p w:rsidR="004C799B" w:rsidRPr="00F4627F" w:rsidRDefault="004C799B" w:rsidP="00EF694E">
            <w:pPr>
              <w:numPr>
                <w:ilvl w:val="0"/>
                <w:numId w:val="2"/>
              </w:num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綜：綜合活動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  <w:vAlign w:val="center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11.資訊科技應用層次</w:t>
            </w:r>
          </w:p>
        </w:tc>
        <w:tc>
          <w:tcPr>
            <w:tcW w:w="7450" w:type="dxa"/>
            <w:gridSpan w:val="3"/>
            <w:shd w:val="clear" w:color="auto" w:fill="E7E6E6"/>
          </w:tcPr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（本欄由審查委員依據標準認定，不必填寫）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  <w:vAlign w:val="center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12.授權方式</w:t>
            </w:r>
          </w:p>
        </w:tc>
        <w:tc>
          <w:tcPr>
            <w:tcW w:w="7450" w:type="dxa"/>
            <w:gridSpan w:val="3"/>
            <w:shd w:val="clear" w:color="auto" w:fill="auto"/>
          </w:tcPr>
          <w:p w:rsidR="004C799B" w:rsidRPr="00F4627F" w:rsidRDefault="004C799B" w:rsidP="004C799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4627F">
              <w:rPr>
                <w:rFonts w:ascii="標楷體" w:eastAsia="標楷體" w:hAnsi="標楷體"/>
                <w:color w:val="000000"/>
                <w:sz w:val="28"/>
                <w:szCs w:val="28"/>
              </w:rPr>
              <w:t>採用「創用 CC 姓名標示-非商業性-相同方式分享 4.0 國際」</w:t>
            </w:r>
          </w:p>
        </w:tc>
      </w:tr>
      <w:tr w:rsidR="004C799B" w:rsidRPr="00F4627F" w:rsidTr="00204F6A">
        <w:tc>
          <w:tcPr>
            <w:tcW w:w="846" w:type="dxa"/>
            <w:vMerge w:val="restart"/>
            <w:shd w:val="clear" w:color="auto" w:fill="E7E6E6"/>
            <w:vAlign w:val="center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13.教學目標</w:t>
            </w:r>
          </w:p>
        </w:tc>
        <w:tc>
          <w:tcPr>
            <w:tcW w:w="1698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單元目標</w:t>
            </w:r>
          </w:p>
        </w:tc>
        <w:tc>
          <w:tcPr>
            <w:tcW w:w="5752" w:type="dxa"/>
            <w:gridSpan w:val="2"/>
            <w:shd w:val="clear" w:color="auto" w:fill="auto"/>
          </w:tcPr>
          <w:p w:rsidR="00204F6A" w:rsidRPr="00204F6A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一、能理解</w:t>
            </w:r>
            <w:r w:rsidRPr="00204F6A">
              <w:rPr>
                <w:rFonts w:ascii="標楷體" w:eastAsia="標楷體" w:hAnsi="標楷體" w:cs="Arial" w:hint="eastAsia"/>
              </w:rPr>
              <w:t>公因數與公倍數的基本概念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。</w:t>
            </w:r>
            <w:r w:rsidRPr="00F4627F"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  <w:br/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二、能理解</w:t>
            </w:r>
            <w:r w:rsidRPr="00204F6A">
              <w:rPr>
                <w:rFonts w:ascii="標楷體" w:eastAsia="標楷體" w:hAnsi="標楷體" w:cs="Arial" w:hint="eastAsia"/>
              </w:rPr>
              <w:t>最大公因數與最小公倍數的基本概念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。</w:t>
            </w:r>
          </w:p>
          <w:p w:rsidR="004C799B" w:rsidRPr="00F4627F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三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、能理解</w:t>
            </w:r>
            <w:r w:rsidRPr="00204F6A">
              <w:rPr>
                <w:rFonts w:ascii="標楷體" w:eastAsia="標楷體" w:hAnsi="標楷體" w:cs="Arial" w:hint="eastAsia"/>
              </w:rPr>
              <w:t>最大公因數與最小公倍數應用問題的描述概念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。</w:t>
            </w:r>
            <w:r w:rsidRPr="00F4627F"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  <w:br/>
            </w:r>
          </w:p>
        </w:tc>
      </w:tr>
      <w:tr w:rsidR="004C799B" w:rsidRPr="00F4627F" w:rsidTr="00204F6A">
        <w:tc>
          <w:tcPr>
            <w:tcW w:w="846" w:type="dxa"/>
            <w:vMerge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</w:p>
        </w:tc>
        <w:tc>
          <w:tcPr>
            <w:tcW w:w="1698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詳細目標</w:t>
            </w:r>
          </w:p>
        </w:tc>
        <w:tc>
          <w:tcPr>
            <w:tcW w:w="5752" w:type="dxa"/>
            <w:gridSpan w:val="2"/>
            <w:shd w:val="clear" w:color="auto" w:fill="auto"/>
          </w:tcPr>
          <w:p w:rsidR="00204F6A" w:rsidRPr="00F4627F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一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、能判斷題目須使用何種概念來解題。</w:t>
            </w:r>
          </w:p>
          <w:p w:rsidR="00204F6A" w:rsidRPr="00204F6A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二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、讓學生習得自行探究、互相討論交流的能力，習得數學知識。</w:t>
            </w:r>
          </w:p>
          <w:p w:rsidR="00204F6A" w:rsidRPr="00204F6A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三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、學生可提升閱讀能力，藉由閱讀訓練提升閱讀理解，並習得數學知識。</w:t>
            </w:r>
          </w:p>
          <w:p w:rsidR="004C799B" w:rsidRPr="00F4627F" w:rsidRDefault="00204F6A" w:rsidP="00204F6A">
            <w:pPr>
              <w:widowControl/>
              <w:snapToGrid w:val="0"/>
              <w:spacing w:before="100" w:beforeAutospacing="1" w:after="100" w:afterAutospacing="1"/>
              <w:ind w:left="284" w:hanging="284"/>
              <w:jc w:val="both"/>
              <w:rPr>
                <w:rFonts w:ascii="標楷體" w:eastAsia="標楷體" w:hAnsi="標楷體"/>
                <w:color w:val="000000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四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、藉由數位教學，能提升學習動機與學習成效。</w:t>
            </w:r>
          </w:p>
        </w:tc>
      </w:tr>
      <w:tr w:rsidR="004C799B" w:rsidRPr="00F4627F" w:rsidTr="004C799B">
        <w:tc>
          <w:tcPr>
            <w:tcW w:w="8296" w:type="dxa"/>
            <w:gridSpan w:val="4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14.教學流程</w:t>
            </w:r>
          </w:p>
        </w:tc>
      </w:tr>
      <w:tr w:rsidR="004C799B" w:rsidRPr="00F4627F" w:rsidTr="004C799B">
        <w:trPr>
          <w:trHeight w:val="2709"/>
        </w:trPr>
        <w:tc>
          <w:tcPr>
            <w:tcW w:w="8296" w:type="dxa"/>
            <w:gridSpan w:val="4"/>
            <w:shd w:val="clear" w:color="auto" w:fill="auto"/>
          </w:tcPr>
          <w:p w:rsidR="00204F6A" w:rsidRPr="00F4627F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szCs w:val="24"/>
              </w:rPr>
              <w:lastRenderedPageBreak/>
              <w:t>1.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t>學生探究公因數與公倍數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t>探究最大公因數與最小公倍數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bookmarkStart w:id="1" w:name="OLE_LINK51"/>
            <w:bookmarkStart w:id="2" w:name="OLE_LINK52"/>
            <w:r w:rsidRPr="00204F6A">
              <w:rPr>
                <w:rFonts w:ascii="標楷體" w:eastAsia="標楷體" w:hAnsi="標楷體" w:cs="Times New Roman" w:hint="eastAsia"/>
                <w:szCs w:val="24"/>
              </w:rPr>
              <w:t>進行答題探討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bookmarkEnd w:id="1"/>
            <w:bookmarkEnd w:id="2"/>
            <w:r w:rsidRPr="00204F6A">
              <w:rPr>
                <w:rFonts w:ascii="標楷體" w:eastAsia="標楷體" w:hAnsi="標楷體" w:cs="Times New Roman" w:hint="eastAsia"/>
                <w:szCs w:val="24"/>
              </w:rPr>
              <w:t>pingpong互動遊戲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t>閱讀相關應用問題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t>學生發表與計算問題</w:t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204F6A">
              <w:rPr>
                <w:rFonts w:ascii="標楷體" w:eastAsia="標楷體" w:hAnsi="標楷體" w:cs="Times New Roman" w:hint="eastAsia"/>
                <w:szCs w:val="24"/>
              </w:rPr>
              <w:t>均一教育平台練習</w:t>
            </w:r>
          </w:p>
          <w:p w:rsidR="004C799B" w:rsidRPr="00F4627F" w:rsidRDefault="00204F6A" w:rsidP="00204F6A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2.</w:t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t xml:space="preserve"> 課前預習、閱讀</w:t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t>發表看法</w:t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t>進行答題探討</w:t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t>密室脫逃遊戲</w:t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t>探討相關題目</w:t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sym w:font="Wingdings" w:char="F0F0"/>
            </w:r>
            <w:r w:rsidRPr="00F4627F">
              <w:rPr>
                <w:rFonts w:ascii="標楷體" w:eastAsia="標楷體" w:hAnsi="標楷體" w:cs="Times New Roman" w:hint="eastAsia"/>
                <w:szCs w:val="24"/>
              </w:rPr>
              <w:t>發學習單</w:t>
            </w:r>
          </w:p>
        </w:tc>
      </w:tr>
      <w:tr w:rsidR="004C799B" w:rsidRPr="00F4627F" w:rsidTr="00204F6A">
        <w:tc>
          <w:tcPr>
            <w:tcW w:w="846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15.學習目標</w:t>
            </w:r>
          </w:p>
        </w:tc>
        <w:tc>
          <w:tcPr>
            <w:tcW w:w="6909" w:type="dxa"/>
            <w:gridSpan w:val="2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16.活動與內容</w:t>
            </w:r>
          </w:p>
        </w:tc>
        <w:tc>
          <w:tcPr>
            <w:tcW w:w="541" w:type="dxa"/>
            <w:shd w:val="clear" w:color="auto" w:fill="E7E6E6"/>
          </w:tcPr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17.數位教學資源</w:t>
            </w:r>
          </w:p>
        </w:tc>
      </w:tr>
      <w:tr w:rsidR="004C799B" w:rsidRPr="00F4627F" w:rsidTr="00204F6A">
        <w:trPr>
          <w:trHeight w:val="1112"/>
        </w:trPr>
        <w:tc>
          <w:tcPr>
            <w:tcW w:w="846" w:type="dxa"/>
            <w:shd w:val="clear" w:color="auto" w:fill="auto"/>
          </w:tcPr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F73B90" w:rsidRPr="00F4627F" w:rsidRDefault="00F73B90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一、能理解</w:t>
            </w:r>
            <w:r w:rsidRPr="00204F6A">
              <w:rPr>
                <w:rFonts w:ascii="標楷體" w:eastAsia="標楷體" w:hAnsi="標楷體" w:cs="Arial" w:hint="eastAsia"/>
              </w:rPr>
              <w:t>公因數與公倍數的基本概念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。</w:t>
            </w:r>
            <w:r w:rsidRPr="00F4627F"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  <w:br/>
            </w:r>
          </w:p>
          <w:p w:rsidR="002979A5" w:rsidRPr="00F4627F" w:rsidRDefault="002979A5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204F6A" w:rsidRDefault="00B01777" w:rsidP="00B01777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二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、讓學生習得自行探究、互相討論交流的能力，習得數學知識。</w:t>
            </w:r>
          </w:p>
          <w:p w:rsidR="00F73B90" w:rsidRPr="00F4627F" w:rsidRDefault="00F73B90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F73B90" w:rsidRPr="00F4627F" w:rsidRDefault="00F73B90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F73B90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三</w:t>
            </w:r>
            <w:r w:rsidR="00F73B90"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、能理解</w:t>
            </w:r>
            <w:r w:rsidR="00F73B90" w:rsidRPr="00204F6A">
              <w:rPr>
                <w:rFonts w:ascii="標楷體" w:eastAsia="標楷體" w:hAnsi="標楷體" w:cs="Arial" w:hint="eastAsia"/>
              </w:rPr>
              <w:t>最大公因數與最小公倍數的基本概念</w:t>
            </w:r>
            <w:r w:rsidR="00F73B90"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。</w:t>
            </w: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四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、藉由數位教學，能提升學習動機與學習成效。</w:t>
            </w: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B01777" w:rsidRPr="00F4627F" w:rsidRDefault="00B01777" w:rsidP="00B01777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五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、能判斷題目須使用何種概念來解題。</w:t>
            </w:r>
          </w:p>
          <w:p w:rsidR="002979A5" w:rsidRPr="00F4627F" w:rsidRDefault="002979A5" w:rsidP="002979A5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三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、能理解</w:t>
            </w:r>
            <w:r w:rsidRPr="00204F6A">
              <w:rPr>
                <w:rFonts w:ascii="標楷體" w:eastAsia="標楷體" w:hAnsi="標楷體" w:cs="Arial" w:hint="eastAsia"/>
              </w:rPr>
              <w:t>最大公因數與最</w:t>
            </w:r>
            <w:r w:rsidRPr="00204F6A">
              <w:rPr>
                <w:rFonts w:ascii="標楷體" w:eastAsia="標楷體" w:hAnsi="標楷體" w:cs="Arial" w:hint="eastAsia"/>
              </w:rPr>
              <w:lastRenderedPageBreak/>
              <w:t>小公倍數的基本概念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  <w:szCs w:val="24"/>
              </w:rPr>
              <w:t>。</w:t>
            </w:r>
          </w:p>
          <w:p w:rsidR="002979A5" w:rsidRPr="00F4627F" w:rsidRDefault="002979A5" w:rsidP="002979A5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六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、學生可提升閱讀能力，藉由閱讀訓練提升閱讀理解，並習得數學知識。</w:t>
            </w:r>
          </w:p>
          <w:p w:rsidR="002979A5" w:rsidRPr="00F4627F" w:rsidRDefault="002979A5" w:rsidP="002979A5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</w:rPr>
            </w:pPr>
          </w:p>
          <w:p w:rsidR="002979A5" w:rsidRPr="00F4627F" w:rsidRDefault="002979A5" w:rsidP="002979A5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</w:rPr>
            </w:pPr>
          </w:p>
          <w:p w:rsidR="00B01777" w:rsidRPr="00F4627F" w:rsidRDefault="002979A5" w:rsidP="002979A5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  <w:r w:rsidRPr="00F4627F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四</w:t>
            </w:r>
            <w:r w:rsidRPr="00204F6A">
              <w:rPr>
                <w:rFonts w:ascii="標楷體" w:eastAsia="標楷體" w:hAnsi="標楷體" w:cs="Times New Roman" w:hint="eastAsia"/>
                <w:bCs/>
                <w:snapToGrid w:val="0"/>
                <w:kern w:val="0"/>
              </w:rPr>
              <w:t>、藉由數位教學，能提升學習動機與學習成效。</w:t>
            </w:r>
          </w:p>
          <w:p w:rsidR="00B01777" w:rsidRPr="00204F6A" w:rsidRDefault="00B01777" w:rsidP="00F73B90">
            <w:pPr>
              <w:widowControl/>
              <w:snapToGrid w:val="0"/>
              <w:spacing w:before="100" w:beforeAutospacing="1" w:after="100" w:afterAutospacing="1"/>
              <w:jc w:val="both"/>
              <w:rPr>
                <w:rFonts w:ascii="標楷體" w:eastAsia="標楷體" w:hAnsi="標楷體" w:cs="Times New Roman"/>
                <w:bCs/>
                <w:snapToGrid w:val="0"/>
                <w:kern w:val="0"/>
                <w:szCs w:val="24"/>
              </w:rPr>
            </w:pPr>
          </w:p>
          <w:p w:rsidR="004C799B" w:rsidRPr="00F4627F" w:rsidRDefault="004C799B" w:rsidP="004C799B">
            <w:pPr>
              <w:rPr>
                <w:rFonts w:ascii="標楷體" w:eastAsia="標楷體" w:hAnsi="標楷體"/>
              </w:rPr>
            </w:pPr>
          </w:p>
        </w:tc>
        <w:tc>
          <w:tcPr>
            <w:tcW w:w="6909" w:type="dxa"/>
            <w:gridSpan w:val="2"/>
            <w:shd w:val="clear" w:color="auto" w:fill="auto"/>
          </w:tcPr>
          <w:p w:rsidR="00F73B90" w:rsidRPr="00F4627F" w:rsidRDefault="00F73B90" w:rsidP="00F73B90">
            <w:pPr>
              <w:pStyle w:val="1"/>
              <w:ind w:leftChars="0" w:left="0" w:firstLine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lastRenderedPageBreak/>
              <w:t>&lt;引起動機VS探究活動&gt;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一、公因數與公倍數的探究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/>
                <w:b/>
                <w:szCs w:val="24"/>
              </w:rPr>
              <w:t>&lt;</w:t>
            </w:r>
            <w:r w:rsidRPr="00F4627F">
              <w:rPr>
                <w:rFonts w:ascii="標楷體" w:eastAsia="標楷體" w:hAnsi="標楷體" w:hint="eastAsia"/>
                <w:b/>
                <w:szCs w:val="24"/>
              </w:rPr>
              <w:t>探究活動</w:t>
            </w:r>
            <w:r w:rsidRPr="00F4627F">
              <w:rPr>
                <w:rFonts w:ascii="標楷體" w:eastAsia="標楷體" w:hAnsi="標楷體"/>
                <w:b/>
                <w:szCs w:val="24"/>
              </w:rPr>
              <w:t>&gt;</w:t>
            </w:r>
          </w:p>
          <w:p w:rsidR="00F73B90" w:rsidRPr="00F4627F" w:rsidRDefault="00F73B90" w:rsidP="00F73B90">
            <w:pPr>
              <w:pStyle w:val="1"/>
              <w:ind w:leftChars="0"/>
              <w:jc w:val="left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(一)列出12、18與21三數各自的因數</w:t>
            </w:r>
          </w:p>
          <w:p w:rsidR="00F73B90" w:rsidRPr="00F4627F" w:rsidRDefault="00F73B90" w:rsidP="00F73B90">
            <w:pPr>
              <w:pStyle w:val="1"/>
              <w:ind w:leftChars="0" w:left="196" w:firstLine="0"/>
              <w:jc w:val="left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(二) 列出12、18與21三數各自的倍數</w:t>
            </w:r>
          </w:p>
          <w:p w:rsidR="00F73B90" w:rsidRPr="00F4627F" w:rsidRDefault="00F73B90" w:rsidP="00F73B90">
            <w:pPr>
              <w:pStyle w:val="1"/>
              <w:ind w:leftChars="0" w:left="196" w:firstLine="0"/>
              <w:jc w:val="left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(三)找出公因數中最大的數，為最大公因數，並詢問學生，找最大的有何意義，為何不找最小的。</w:t>
            </w:r>
          </w:p>
          <w:p w:rsidR="00F73B90" w:rsidRPr="00F4627F" w:rsidRDefault="00F73B90" w:rsidP="00F73B90">
            <w:pPr>
              <w:pStyle w:val="1"/>
              <w:ind w:leftChars="0" w:left="196" w:firstLine="0"/>
              <w:jc w:val="left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(四) 找出公倍數中最小的數，稱為最小公倍數，並詢問學生，找最小的有何意義，為何不找最大的。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二、最大公因數與最小公倍數的探究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kern w:val="0"/>
                <w:szCs w:val="24"/>
              </w:rPr>
            </w:pPr>
          </w:p>
          <w:p w:rsidR="00F73B90" w:rsidRPr="00F4627F" w:rsidRDefault="00F73B90" w:rsidP="00F73B90">
            <w:pPr>
              <w:pStyle w:val="1"/>
              <w:ind w:leftChars="0" w:left="196" w:firstLine="0"/>
              <w:jc w:val="left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(一)找出公因數中最大的數，稱為最大公因數，並詢問學生，找最大的有何意義，為何不找最小的。</w:t>
            </w:r>
          </w:p>
          <w:p w:rsidR="00F73B90" w:rsidRPr="00F4627F" w:rsidRDefault="00F73B90" w:rsidP="00F73B90">
            <w:pPr>
              <w:pStyle w:val="1"/>
              <w:ind w:leftChars="0" w:left="196" w:firstLine="0"/>
              <w:jc w:val="left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(二) 找出公倍數中最小的數，稱為最小公倍數，並詢問學生，找最小的有何意義，為何不找最大的。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Pr="00F4627F">
              <w:rPr>
                <w:rFonts w:ascii="標楷體" w:eastAsia="標楷體" w:hAnsi="標楷體"/>
                <w:noProof/>
              </w:rPr>
              <w:t xml:space="preserve"> </w:t>
            </w:r>
            <w:r w:rsidRPr="00F4627F">
              <w:rPr>
                <w:rFonts w:ascii="標楷體" w:eastAsia="標楷體" w:hAnsi="標楷體" w:hint="eastAsia"/>
                <w:noProof/>
                <w:kern w:val="0"/>
                <w:szCs w:val="24"/>
              </w:rPr>
              <w:t>(三)題目練習</w:t>
            </w:r>
          </w:p>
          <w:p w:rsidR="004C799B" w:rsidRPr="00F4627F" w:rsidRDefault="00F73B90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51BBBEAC">
                  <wp:extent cx="3075940" cy="1647825"/>
                  <wp:effectExtent l="0" t="0" r="0" b="9525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940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&lt;正式課程&gt;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一、最大公因數的計算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noProof/>
                <w:kern w:val="0"/>
                <w:szCs w:val="24"/>
              </w:rPr>
              <w:t xml:space="preserve">  </w:t>
            </w:r>
            <w:r w:rsidRPr="00F4627F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(一)複習與釐清短除法的觀念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1.複習國小學過的短除法，請學生練習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lastRenderedPageBreak/>
              <w:t>2.進行短除法演練，並但需讓學生理解為何短除法是這樣算的。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3520440" cy="906780"/>
                  <wp:effectExtent l="0" t="0" r="3810" b="762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44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3.進行相關題目練習</w:t>
            </w:r>
          </w:p>
          <w:p w:rsidR="00F73B90" w:rsidRPr="00F4627F" w:rsidRDefault="00F73B90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73EBF9C0">
                  <wp:extent cx="2999740" cy="828675"/>
                  <wp:effectExtent l="0" t="0" r="0" b="952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740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B01777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(二)標準分解式的計算與運用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1.判別因數概念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/>
                <w:b/>
                <w:noProof/>
                <w:szCs w:val="24"/>
              </w:rPr>
              <w:drawing>
                <wp:inline distT="0" distB="0" distL="0" distR="0">
                  <wp:extent cx="3208020" cy="68580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0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B01777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B01777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2.讓學生討論如何找到最大公因數</w:t>
            </w:r>
          </w:p>
          <w:p w:rsidR="00B01777" w:rsidRPr="00F4627F" w:rsidRDefault="00B01777" w:rsidP="00B01777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162300" cy="1569720"/>
                  <wp:effectExtent l="0" t="0" r="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B01777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3.讓學生發表如何找出公有的因數，且次方小的公因數，並說明原因。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</w:rPr>
              <w:t>4.</w:t>
            </w: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進行相關題目練習</w:t>
            </w:r>
          </w:p>
          <w:p w:rsidR="00F73B90" w:rsidRPr="00F4627F" w:rsidRDefault="00B01777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3345180" cy="1348740"/>
                  <wp:effectExtent l="0" t="0" r="7620" b="381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34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</w:p>
          <w:p w:rsidR="00B01777" w:rsidRPr="00F4627F" w:rsidRDefault="00B01777" w:rsidP="00B01777">
            <w:pPr>
              <w:pStyle w:val="1"/>
              <w:ind w:leftChars="0" w:left="0" w:firstLine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(第一節 結束)</w:t>
            </w:r>
          </w:p>
          <w:p w:rsidR="00B01777" w:rsidRPr="00F4627F" w:rsidRDefault="00B01777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二、最小公倍數的計算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lastRenderedPageBreak/>
              <w:t>(一)複習與釐清短除法的觀念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1.複習國小學過的短除法，請學生練習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2.進行短除法演練，並但需讓學生理解為何短除法是這樣算的。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noProof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3040380" cy="1242060"/>
                  <wp:effectExtent l="0" t="0" r="762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3.進行相關題目練習</w:t>
            </w:r>
          </w:p>
          <w:p w:rsidR="00F73B90" w:rsidRPr="00F4627F" w:rsidRDefault="00F73B90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3139440" cy="670560"/>
                  <wp:effectExtent l="0" t="0" r="381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(二)標準分解式的計算與運用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bCs/>
                <w:kern w:val="0"/>
                <w:szCs w:val="24"/>
              </w:rPr>
              <w:t>1.判別倍數概念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/>
                <w:b/>
                <w:noProof/>
                <w:szCs w:val="24"/>
              </w:rPr>
              <w:drawing>
                <wp:inline distT="0" distB="0" distL="0" distR="0">
                  <wp:extent cx="3276600" cy="586740"/>
                  <wp:effectExtent l="0" t="0" r="0" b="3810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B90" w:rsidRPr="00F4627F" w:rsidRDefault="00F73B90" w:rsidP="00F73B90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2.讓學生討論如何找到最小公倍數</w:t>
            </w:r>
          </w:p>
          <w:p w:rsidR="00F73B90" w:rsidRPr="00F4627F" w:rsidRDefault="00F73B90" w:rsidP="00F73B90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3360420" cy="1424940"/>
                  <wp:effectExtent l="0" t="0" r="0" b="381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3B90" w:rsidRPr="00F4627F" w:rsidRDefault="00F73B90" w:rsidP="00F73B90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3.讓學生發表如何找出公有的因數，且次方小的公因數，並說明原因。</w:t>
            </w:r>
          </w:p>
          <w:p w:rsidR="00F73B90" w:rsidRPr="00F4627F" w:rsidRDefault="00F73B90" w:rsidP="00F73B90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</w:rPr>
              <w:t>4.</w:t>
            </w:r>
            <w:r w:rsidRPr="00F4627F">
              <w:rPr>
                <w:rFonts w:ascii="標楷體" w:eastAsia="標楷體" w:hAnsi="標楷體" w:hint="eastAsia"/>
                <w:bCs/>
                <w:kern w:val="0"/>
                <w:szCs w:val="24"/>
              </w:rPr>
              <w:t>進行相關題目練習</w:t>
            </w:r>
          </w:p>
          <w:p w:rsidR="00F73B90" w:rsidRPr="00F4627F" w:rsidRDefault="00F73B90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1CF9ECED">
                  <wp:extent cx="3209290" cy="1508760"/>
                  <wp:effectExtent l="0" t="0" r="0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290" cy="150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三、最大公因數與最小公倍數的數位學習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lastRenderedPageBreak/>
              <w:t>以pingpong進行即時搶答，提振學生的學習動機，同時趁機會將迷思概念一次講解清楚，讓孩子更能精確了解概念。</w:t>
            </w:r>
          </w:p>
          <w:p w:rsidR="00F73B90" w:rsidRPr="00F4627F" w:rsidRDefault="00B01777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3345180" cy="1592580"/>
                  <wp:effectExtent l="0" t="0" r="7620" b="762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518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204F6A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四、均一教育平台練習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學生藉由課程上的學習，運用均一教育平台，依各自的學習進度，進行學習。習得好的同學，進行複習與精進，尚未完全理解的同學，可進行補救教學與詢問同學、老師，習得完整的知識。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</w:p>
          <w:p w:rsidR="00B01777" w:rsidRPr="00F4627F" w:rsidRDefault="00B01777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4008120" cy="150876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120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204F6A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B01777">
            <w:pPr>
              <w:jc w:val="center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(第二節 結束)</w:t>
            </w:r>
          </w:p>
          <w:p w:rsidR="00B01777" w:rsidRPr="00F4627F" w:rsidRDefault="00B01777" w:rsidP="00204F6A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一、作業發表活動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/>
                <w:b/>
                <w:szCs w:val="24"/>
              </w:rPr>
              <w:t>&lt;</w:t>
            </w:r>
            <w:r w:rsidRPr="00F4627F">
              <w:rPr>
                <w:rFonts w:ascii="標楷體" w:eastAsia="標楷體" w:hAnsi="標楷體" w:hint="eastAsia"/>
                <w:b/>
                <w:szCs w:val="24"/>
              </w:rPr>
              <w:t>引起動機</w:t>
            </w:r>
            <w:r w:rsidRPr="00F4627F">
              <w:rPr>
                <w:rFonts w:ascii="標楷體" w:eastAsia="標楷體" w:hAnsi="標楷體"/>
                <w:b/>
                <w:szCs w:val="24"/>
              </w:rPr>
              <w:t>&gt;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bCs/>
                <w:szCs w:val="24"/>
              </w:rPr>
            </w:pPr>
            <w:r w:rsidRPr="00F4627F">
              <w:rPr>
                <w:rFonts w:ascii="標楷體" w:eastAsia="標楷體" w:hAnsi="標楷體" w:hint="eastAsia"/>
                <w:bCs/>
                <w:szCs w:val="24"/>
              </w:rPr>
              <w:t>與學生談論最大公因數與最小公倍數的概念，並複習相關概念。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bCs/>
                <w:szCs w:val="24"/>
              </w:rPr>
            </w:pP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一、作業檢討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一</w:t>
            </w:r>
            <w:r w:rsidRPr="00F4627F">
              <w:rPr>
                <w:rFonts w:ascii="標楷體" w:eastAsia="標楷體" w:hAnsi="標楷體"/>
                <w:kern w:val="0"/>
                <w:szCs w:val="24"/>
              </w:rPr>
              <w:t>)</w:t>
            </w: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學生發表自己的作答、解釋理解狀況，並說出自己看法(習作</w:t>
            </w:r>
            <w:r w:rsidRPr="00F4627F">
              <w:rPr>
                <w:rFonts w:ascii="標楷體" w:eastAsia="標楷體" w:hAnsi="標楷體"/>
                <w:kern w:val="0"/>
                <w:szCs w:val="24"/>
              </w:rPr>
              <w:t>p.3</w:t>
            </w: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4</w:t>
            </w:r>
            <w:r w:rsidRPr="00F4627F">
              <w:rPr>
                <w:rFonts w:ascii="標楷體" w:eastAsia="標楷體" w:hAnsi="標楷體"/>
                <w:kern w:val="0"/>
                <w:szCs w:val="24"/>
              </w:rPr>
              <w:t>~p.</w:t>
            </w: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35)。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</w:p>
          <w:p w:rsidR="00B01777" w:rsidRPr="00F4627F" w:rsidRDefault="00B01777" w:rsidP="00B01777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kern w:val="0"/>
                <w:szCs w:val="24"/>
              </w:rPr>
              <w:t>(</w:t>
            </w: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二</w:t>
            </w:r>
            <w:r w:rsidRPr="00F4627F">
              <w:rPr>
                <w:rFonts w:ascii="標楷體" w:eastAsia="標楷體" w:hAnsi="標楷體"/>
                <w:kern w:val="0"/>
                <w:szCs w:val="24"/>
              </w:rPr>
              <w:t>)</w:t>
            </w: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讓程度較差的學生以畫圖表示，促進其理解能力。</w:t>
            </w:r>
          </w:p>
          <w:p w:rsidR="00B01777" w:rsidRPr="00F4627F" w:rsidRDefault="00B01777" w:rsidP="00B01777">
            <w:pPr>
              <w:pStyle w:val="1"/>
              <w:ind w:leftChars="0" w:left="0" w:firstLine="0"/>
              <w:jc w:val="left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kern w:val="0"/>
                <w:szCs w:val="24"/>
              </w:rPr>
              <w:lastRenderedPageBreak/>
              <w:t xml:space="preserve"> </w:t>
            </w: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2552700" cy="1607820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27F">
              <w:rPr>
                <w:rFonts w:ascii="標楷體" w:eastAsia="標楷體" w:hAnsi="標楷體"/>
                <w:noProof/>
              </w:rPr>
              <w:t xml:space="preserve"> </w:t>
            </w: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3352800" cy="1790700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B01777" w:rsidP="00204F6A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二、密室脫逃遊戲</w:t>
            </w:r>
          </w:p>
          <w:p w:rsidR="002979A5" w:rsidRPr="00F4627F" w:rsidRDefault="002979A5" w:rsidP="002979A5">
            <w:pPr>
              <w:pStyle w:val="1"/>
              <w:ind w:leftChars="125" w:left="300" w:firstLine="0"/>
              <w:rPr>
                <w:rFonts w:ascii="標楷體" w:eastAsia="標楷體" w:hAnsi="標楷體"/>
                <w:szCs w:val="24"/>
              </w:rPr>
            </w:pPr>
            <w:r w:rsidRPr="00F4627F">
              <w:rPr>
                <w:rFonts w:ascii="標楷體" w:eastAsia="標楷體" w:hAnsi="標楷體" w:hint="eastAsia"/>
                <w:szCs w:val="24"/>
              </w:rPr>
              <w:t>為促進學生複習動機，將本節重點融進遊戲課程中，讓學生藉由闖關，複習本節相關概念。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szCs w:val="24"/>
              </w:rPr>
            </w:pPr>
            <w:r w:rsidRPr="00F4627F">
              <w:rPr>
                <w:rFonts w:ascii="標楷體" w:eastAsia="標楷體" w:hAnsi="標楷體" w:hint="eastAsia"/>
                <w:szCs w:val="24"/>
              </w:rPr>
              <w:t>其中題目並包含生活化與原味，減少學生學習隔閡。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szCs w:val="24"/>
              </w:rPr>
            </w:pPr>
            <w:r w:rsidRPr="00F4627F">
              <w:rPr>
                <w:rFonts w:ascii="標楷體" w:eastAsia="標楷體" w:hAnsi="標楷體" w:hint="eastAsia"/>
                <w:szCs w:val="24"/>
              </w:rPr>
              <w:t>(一)闖關活動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jc w:val="right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1234440" cy="1234440"/>
                  <wp:effectExtent l="0" t="0" r="3810" b="381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27F">
              <w:rPr>
                <w:rFonts w:ascii="標楷體" w:eastAsia="標楷體" w:hAnsi="標楷體" w:hint="eastAsia"/>
                <w:noProof/>
                <w:kern w:val="0"/>
                <w:szCs w:val="24"/>
              </w:rPr>
              <w:t xml:space="preserve">  </w:t>
            </w:r>
            <w:r w:rsidRPr="00F4627F">
              <w:rPr>
                <w:rFonts w:ascii="標楷體" w:eastAsia="標楷體" w:hAnsi="標楷體"/>
                <w:noProof/>
                <w:kern w:val="0"/>
                <w:szCs w:val="24"/>
              </w:rPr>
              <w:drawing>
                <wp:inline distT="0" distB="0" distL="0" distR="0">
                  <wp:extent cx="1851660" cy="1394460"/>
                  <wp:effectExtent l="0" t="0" r="0" b="0"/>
                  <wp:docPr id="34" name="圖片 34" descr="C:\Users\User\Desktop\教學觀摩\密式逃脫\圖片\封面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C:\Users\User\Desktop\教學觀摩\密式逃脫\圖片\封面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1592580" cy="1249680"/>
                  <wp:effectExtent l="0" t="0" r="7620" b="7620"/>
                  <wp:docPr id="33" name="圖片 33" descr="C:\Users\User\Desktop\教學觀摩\密式逃脫\圖片\說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8" descr="C:\Users\User\Desktop\教學觀摩\密式逃脫\圖片\說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1592580" cy="1181100"/>
                  <wp:effectExtent l="0" t="0" r="7620" b="0"/>
                  <wp:docPr id="32" name="圖片 32" descr="C:\Users\User\Desktop\教學觀摩\密式逃脫\圖片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9" descr="C:\Users\User\Desktop\教學觀摩\密式逃脫\圖片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b/>
                <w:bCs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lastRenderedPageBreak/>
              <w:drawing>
                <wp:inline distT="0" distB="0" distL="0" distR="0">
                  <wp:extent cx="1539240" cy="1150620"/>
                  <wp:effectExtent l="0" t="0" r="3810" b="0"/>
                  <wp:docPr id="31" name="圖片 31" descr="C:\Users\User\Desktop\教學觀摩\密式逃脫\圖片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C:\Users\User\Desktop\教學觀摩\密式逃脫\圖片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1645920" cy="1219200"/>
                  <wp:effectExtent l="0" t="0" r="0" b="0"/>
                  <wp:docPr id="30" name="圖片 30" descr="C:\Users\User\Desktop\教學觀摩\密式逃脫\圖片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 descr="C:\Users\User\Desktop\教學觀摩\密式逃脫\圖片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1777" w:rsidRPr="00F4627F" w:rsidRDefault="002979A5" w:rsidP="00204F6A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1661160" cy="1234440"/>
                  <wp:effectExtent l="0" t="0" r="0" b="3810"/>
                  <wp:docPr id="36" name="圖片 36" descr="C:\Users\User\Desktop\教學觀摩\密式逃脫\圖片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 descr="C:\Users\User\Desktop\教學觀摩\密式逃脫\圖片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>
                  <wp:extent cx="1615440" cy="1203960"/>
                  <wp:effectExtent l="0" t="0" r="3810" b="0"/>
                  <wp:docPr id="37" name="圖片 37" descr="C:\Users\User\Desktop\教學觀摩\密式逃脫\圖片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3" descr="C:\Users\User\Desktop\教學觀摩\密式逃脫\圖片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 wp14:anchorId="55FF7F5E" wp14:editId="45C623EC">
                  <wp:extent cx="1478280" cy="1082040"/>
                  <wp:effectExtent l="0" t="0" r="7620" b="3810"/>
                  <wp:docPr id="39" name="圖片 39" descr="C:\Users\User\Desktop\教學觀摩\密式逃脫\圖片\成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5" descr="C:\Users\User\Desktop\教學觀摩\密式逃脫\圖片\成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627F">
              <w:rPr>
                <w:rFonts w:ascii="標楷體" w:eastAsia="標楷體" w:hAnsi="標楷體"/>
                <w:b/>
                <w:noProof/>
                <w:kern w:val="0"/>
                <w:szCs w:val="24"/>
              </w:rPr>
              <w:drawing>
                <wp:inline distT="0" distB="0" distL="0" distR="0" wp14:anchorId="5EC26687" wp14:editId="62E438FC">
                  <wp:extent cx="1661160" cy="1219200"/>
                  <wp:effectExtent l="0" t="0" r="0" b="0"/>
                  <wp:docPr id="38" name="圖片 38" descr="C:\Users\User\Desktop\教學觀摩\密式逃脫\圖片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" descr="C:\Users\User\Desktop\教學觀摩\密式逃脫\圖片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(二)學生相互討論與指導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藉由闖過關的同學，指導尚未完成任務的同學，互相交流，達成相互成長，共美共好的成效。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(三)表揚大會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表揚表現最優異的組別，提升其學習動機。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(四)探討相關題目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跟學生探討每題的概念及不懂的概念，進行討論。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  <w:r w:rsidRPr="00F4627F">
              <w:rPr>
                <w:rFonts w:ascii="標楷體" w:eastAsia="標楷體" w:hAnsi="標楷體" w:hint="eastAsia"/>
                <w:kern w:val="0"/>
                <w:szCs w:val="24"/>
              </w:rPr>
              <w:t>並請表現良好同學與組別，進行分享。</w:t>
            </w: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kern w:val="0"/>
                <w:szCs w:val="24"/>
              </w:rPr>
            </w:pPr>
          </w:p>
          <w:p w:rsidR="002979A5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  <w:b/>
                <w:szCs w:val="24"/>
              </w:rPr>
            </w:pPr>
            <w:r w:rsidRPr="00F4627F">
              <w:rPr>
                <w:rFonts w:ascii="標楷體" w:eastAsia="標楷體" w:hAnsi="標楷體" w:hint="eastAsia"/>
                <w:b/>
                <w:szCs w:val="24"/>
              </w:rPr>
              <w:t>三、發學習單</w:t>
            </w:r>
          </w:p>
          <w:p w:rsidR="00B01777" w:rsidRPr="00F4627F" w:rsidRDefault="002979A5" w:rsidP="002979A5">
            <w:pPr>
              <w:pStyle w:val="1"/>
              <w:ind w:leftChars="0" w:left="0" w:firstLine="0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  <w:szCs w:val="24"/>
              </w:rPr>
              <w:t>發學習單，讓學生回家練習，凝聚基本觀念。</w:t>
            </w:r>
          </w:p>
        </w:tc>
        <w:tc>
          <w:tcPr>
            <w:tcW w:w="541" w:type="dxa"/>
            <w:shd w:val="clear" w:color="auto" w:fill="auto"/>
          </w:tcPr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4C799B" w:rsidRPr="00F4627F" w:rsidRDefault="00B01777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觸碰式電視</w:t>
            </w: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</w:rPr>
              <w:t>P</w:t>
            </w:r>
            <w:r w:rsidRPr="00F4627F">
              <w:rPr>
                <w:rFonts w:ascii="標楷體" w:eastAsia="標楷體" w:hAnsi="標楷體" w:hint="eastAsia"/>
              </w:rPr>
              <w:t>ing</w:t>
            </w: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lastRenderedPageBreak/>
              <w:t>pong</w:t>
            </w: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APP</w:t>
            </w: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均一教育平台</w:t>
            </w: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cs="Arial" w:hint="eastAsia"/>
                <w:color w:val="000000" w:themeColor="text1"/>
              </w:rPr>
              <w:t>Holiyo密室逃脫</w:t>
            </w: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2979A5" w:rsidRPr="00F4627F" w:rsidRDefault="002979A5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  <w:p w:rsidR="00B01777" w:rsidRPr="00F4627F" w:rsidRDefault="00B01777" w:rsidP="004C799B">
            <w:pPr>
              <w:rPr>
                <w:rFonts w:ascii="標楷體" w:eastAsia="標楷體" w:hAnsi="標楷體"/>
              </w:rPr>
            </w:pPr>
          </w:p>
        </w:tc>
      </w:tr>
    </w:tbl>
    <w:p w:rsidR="007D0AF1" w:rsidRPr="00F4627F" w:rsidRDefault="007D0AF1">
      <w:pPr>
        <w:rPr>
          <w:rFonts w:ascii="標楷體" w:eastAsia="標楷體" w:hAnsi="標楷體"/>
        </w:rPr>
      </w:pPr>
    </w:p>
    <w:p w:rsidR="002979A5" w:rsidRPr="00F4627F" w:rsidRDefault="002979A5" w:rsidP="002979A5">
      <w:pPr>
        <w:widowControl/>
        <w:jc w:val="center"/>
        <w:rPr>
          <w:rFonts w:ascii="標楷體" w:eastAsia="標楷體" w:hAnsi="標楷體" w:cs="Times New Roman"/>
          <w:sz w:val="48"/>
          <w:szCs w:val="48"/>
        </w:rPr>
      </w:pPr>
    </w:p>
    <w:p w:rsidR="002979A5" w:rsidRPr="00F4627F" w:rsidRDefault="002979A5" w:rsidP="002979A5">
      <w:pPr>
        <w:widowControl/>
        <w:jc w:val="center"/>
        <w:rPr>
          <w:rFonts w:ascii="標楷體" w:eastAsia="標楷體" w:hAnsi="標楷體" w:cs="Times New Roman"/>
          <w:sz w:val="48"/>
          <w:szCs w:val="48"/>
        </w:rPr>
      </w:pPr>
    </w:p>
    <w:p w:rsidR="002979A5" w:rsidRPr="002979A5" w:rsidRDefault="002979A5" w:rsidP="002979A5">
      <w:pPr>
        <w:widowControl/>
        <w:jc w:val="center"/>
        <w:rPr>
          <w:rFonts w:ascii="標楷體" w:eastAsia="標楷體" w:hAnsi="標楷體" w:cs="Times New Roman"/>
          <w:sz w:val="48"/>
          <w:szCs w:val="48"/>
        </w:rPr>
      </w:pPr>
      <w:r w:rsidRPr="002979A5">
        <w:rPr>
          <w:rFonts w:ascii="標楷體" w:eastAsia="標楷體" w:hAnsi="標楷體" w:cs="Times New Roman"/>
          <w:sz w:val="48"/>
          <w:szCs w:val="48"/>
        </w:rPr>
        <w:lastRenderedPageBreak/>
        <w:t>最大公因數與最小公倍數</w:t>
      </w:r>
      <w:r w:rsidRPr="002979A5">
        <w:rPr>
          <w:rFonts w:ascii="標楷體" w:eastAsia="標楷體" w:hAnsi="標楷體" w:cs="Times New Roman" w:hint="eastAsia"/>
          <w:sz w:val="48"/>
          <w:szCs w:val="48"/>
        </w:rPr>
        <w:t>學習單</w:t>
      </w:r>
      <w:r w:rsidRPr="002979A5">
        <w:rPr>
          <w:rFonts w:ascii="標楷體" w:eastAsia="標楷體" w:hAnsi="標楷體" w:cs="Times New Roman"/>
          <w:sz w:val="48"/>
          <w:szCs w:val="48"/>
        </w:rPr>
        <w:fldChar w:fldCharType="begin"/>
      </w:r>
      <w:r w:rsidRPr="002979A5">
        <w:rPr>
          <w:rFonts w:ascii="標楷體" w:eastAsia="標楷體" w:hAnsi="標楷體" w:cs="Times New Roman"/>
          <w:sz w:val="48"/>
          <w:szCs w:val="48"/>
        </w:rPr>
        <w:instrText xml:space="preserve"> </w:instrText>
      </w:r>
      <w:r w:rsidRPr="002979A5">
        <w:rPr>
          <w:rFonts w:ascii="標楷體" w:eastAsia="標楷體" w:hAnsi="標楷體" w:cs="Times New Roman" w:hint="eastAsia"/>
          <w:sz w:val="48"/>
          <w:szCs w:val="48"/>
        </w:rPr>
        <w:instrText>= 2 \* ROMAN</w:instrText>
      </w:r>
      <w:r w:rsidRPr="002979A5">
        <w:rPr>
          <w:rFonts w:ascii="標楷體" w:eastAsia="標楷體" w:hAnsi="標楷體" w:cs="Times New Roman"/>
          <w:sz w:val="48"/>
          <w:szCs w:val="48"/>
        </w:rPr>
        <w:instrText xml:space="preserve"> </w:instrText>
      </w:r>
      <w:r w:rsidRPr="002979A5">
        <w:rPr>
          <w:rFonts w:ascii="標楷體" w:eastAsia="標楷體" w:hAnsi="標楷體" w:cs="Times New Roman"/>
          <w:sz w:val="48"/>
          <w:szCs w:val="48"/>
        </w:rPr>
        <w:fldChar w:fldCharType="separate"/>
      </w:r>
      <w:r w:rsidRPr="002979A5">
        <w:rPr>
          <w:rFonts w:ascii="標楷體" w:eastAsia="標楷體" w:hAnsi="標楷體" w:cs="Times New Roman"/>
          <w:noProof/>
          <w:sz w:val="48"/>
          <w:szCs w:val="48"/>
        </w:rPr>
        <w:t>II</w:t>
      </w:r>
      <w:r w:rsidRPr="002979A5">
        <w:rPr>
          <w:rFonts w:ascii="標楷體" w:eastAsia="標楷體" w:hAnsi="標楷體" w:cs="Times New Roman"/>
          <w:sz w:val="48"/>
          <w:szCs w:val="48"/>
        </w:rPr>
        <w:fldChar w:fldCharType="end"/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</w:rPr>
      </w:pP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2979A5">
        <w:rPr>
          <w:rFonts w:ascii="標楷體" w:eastAsia="標楷體" w:hAnsi="標楷體" w:cs="Times New Roman" w:hint="eastAsia"/>
          <w:sz w:val="28"/>
          <w:szCs w:val="28"/>
        </w:rPr>
        <w:t xml:space="preserve">班級：                座號：                姓名：      </w:t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F4627F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5934075</wp:posOffset>
                </wp:positionH>
                <wp:positionV relativeFrom="paragraph">
                  <wp:posOffset>400050</wp:posOffset>
                </wp:positionV>
                <wp:extent cx="447675" cy="381000"/>
                <wp:effectExtent l="28575" t="19050" r="28575" b="19050"/>
                <wp:wrapNone/>
                <wp:docPr id="44" name="五角星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840E" id="五角星形 44" o:spid="_x0000_s1026" style="position:absolute;margin-left:467.25pt;margin-top:31.5pt;width:35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76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" path="m,145529r170998,1l223838,r52839,145530l447675,145529,309334,235470r52842,145529l223838,291056,85499,380999,138341,235470,,145529xe">
                <v:stroke joinstyle="miter"/>
                <v:path o:connecttype="custom" o:connectlocs="0,145529;170998,145530;223838,0;276677,145530;447675,145529;309334,235470;362176,380999;223838,291056;85499,380999;138341,235470;0,145529" o:connectangles="0,0,0,0,0,0,0,0,0,0,0"/>
              </v:shape>
            </w:pict>
          </mc:Fallback>
        </mc:AlternateContent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2979A5">
        <w:rPr>
          <w:rFonts w:ascii="標楷體" w:eastAsia="標楷體" w:hAnsi="標楷體" w:cs="Times New Roman"/>
          <w:sz w:val="28"/>
          <w:szCs w:val="28"/>
        </w:rPr>
        <w:t>◎</w:t>
      </w:r>
      <w:r w:rsidRPr="00F4627F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-57150</wp:posOffset>
                </wp:positionV>
                <wp:extent cx="447675" cy="381000"/>
                <wp:effectExtent l="28575" t="19050" r="28575" b="19050"/>
                <wp:wrapNone/>
                <wp:docPr id="43" name="五角星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C4B3E2A" id="五角星形 43" o:spid="_x0000_s1026" style="position:absolute;margin-left:339.75pt;margin-top:-4.5pt;width:35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76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" path="m,145529r170998,1l223838,r52839,145530l447675,145529,309334,235470r52842,145529l223838,291056,85499,380999,138341,235470,,145529xe">
                <v:stroke joinstyle="miter"/>
                <v:path o:connecttype="custom" o:connectlocs="0,145529;170998,145530;223838,0;276677,145530;447675,145529;309334,235470;362176,380999;223838,291056;85499,380999;138341,235470;0,145529" o:connectangles="0,0,0,0,0,0,0,0,0,0,0"/>
              </v:shape>
            </w:pict>
          </mc:Fallback>
        </mc:AlternateContent>
      </w:r>
      <w:r w:rsidRPr="00F4627F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-57150</wp:posOffset>
                </wp:positionV>
                <wp:extent cx="447675" cy="381000"/>
                <wp:effectExtent l="28575" t="19050" r="28575" b="19050"/>
                <wp:wrapNone/>
                <wp:docPr id="42" name="五角星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6F0FFE2" id="五角星形 42" o:spid="_x0000_s1026" style="position:absolute;margin-left:294pt;margin-top:-4.5pt;width:35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76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" path="m,145529r170998,1l223838,r52839,145530l447675,145529,309334,235470r52842,145529l223838,291056,85499,380999,138341,235470,,145529xe">
                <v:stroke joinstyle="miter"/>
                <v:path o:connecttype="custom" o:connectlocs="0,145529;170998,145530;223838,0;276677,145530;447675,145529;309334,235470;362176,380999;223838,291056;85499,380999;138341,235470;0,145529" o:connectangles="0,0,0,0,0,0,0,0,0,0,0"/>
              </v:shape>
            </w:pict>
          </mc:Fallback>
        </mc:AlternateContent>
      </w:r>
      <w:r w:rsidRPr="00F4627F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-57150</wp:posOffset>
                </wp:positionV>
                <wp:extent cx="447675" cy="381000"/>
                <wp:effectExtent l="28575" t="19050" r="28575" b="19050"/>
                <wp:wrapNone/>
                <wp:docPr id="41" name="五角星形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AF1191F" id="五角星形 41" o:spid="_x0000_s1026" style="position:absolute;margin-left:381pt;margin-top:-4.5pt;width:35.2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76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" path="m,145529r170998,1l223838,r52839,145530l447675,145529,309334,235470r52842,145529l223838,291056,85499,380999,138341,235470,,145529xe">
                <v:stroke joinstyle="miter"/>
                <v:path o:connecttype="custom" o:connectlocs="0,145529;170998,145530;223838,0;276677,145530;447675,145529;309334,235470;362176,380999;223838,291056;85499,380999;138341,235470;0,145529" o:connectangles="0,0,0,0,0,0,0,0,0,0,0"/>
              </v:shape>
            </w:pict>
          </mc:Fallback>
        </mc:AlternateContent>
      </w:r>
      <w:r w:rsidRPr="00F4627F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-57150</wp:posOffset>
                </wp:positionV>
                <wp:extent cx="447675" cy="381000"/>
                <wp:effectExtent l="28575" t="19050" r="28575" b="19050"/>
                <wp:wrapNone/>
                <wp:docPr id="40" name="五角星形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81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601F006" id="五角星形 40" o:spid="_x0000_s1026" style="position:absolute;margin-left:423pt;margin-top:-4.5pt;width:35.2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76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" path="m,145529r170998,1l223838,r52839,145530l447675,145529,309334,235470r52842,145529l223838,291056,85499,380999,138341,235470,,145529xe">
                <v:stroke joinstyle="miter"/>
                <v:path o:connecttype="custom" o:connectlocs="0,145529;170998,145530;223838,0;276677,145530;447675,145529;309334,235470;362176,380999;223838,291056;85499,380999;138341,235470;0,145529" o:connectangles="0,0,0,0,0,0,0,0,0,0,0"/>
              </v:shape>
            </w:pict>
          </mc:Fallback>
        </mc:AlternateContent>
      </w:r>
      <w:r w:rsidRPr="002979A5">
        <w:rPr>
          <w:rFonts w:ascii="標楷體" w:eastAsia="標楷體" w:hAnsi="標楷體" w:cs="Times New Roman"/>
          <w:sz w:val="28"/>
          <w:szCs w:val="28"/>
        </w:rPr>
        <w:t>你今天學習的狀況如何呢？給自己幾顆星呢？</w:t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sz w:val="28"/>
          <w:szCs w:val="28"/>
        </w:rPr>
      </w:pPr>
      <w:r w:rsidRPr="002979A5">
        <w:rPr>
          <w:rFonts w:ascii="標楷體" w:eastAsia="標楷體" w:hAnsi="標楷體" w:cs="Times New Roman"/>
          <w:sz w:val="28"/>
          <w:szCs w:val="28"/>
        </w:rPr>
        <w:t>◎大家練功一下囉！</w:t>
      </w:r>
    </w:p>
    <w:p w:rsidR="002979A5" w:rsidRPr="002979A5" w:rsidRDefault="002979A5" w:rsidP="002979A5">
      <w:pPr>
        <w:widowControl/>
        <w:ind w:left="300" w:hangingChars="125" w:hanging="300"/>
        <w:jc w:val="both"/>
        <w:rPr>
          <w:rFonts w:ascii="標楷體" w:eastAsia="標楷體" w:hAnsi="標楷體" w:cs="Times New Roman"/>
          <w:szCs w:val="24"/>
        </w:rPr>
      </w:pPr>
    </w:p>
    <w:p w:rsidR="002979A5" w:rsidRPr="002979A5" w:rsidRDefault="002979A5" w:rsidP="002979A5">
      <w:pPr>
        <w:widowControl/>
        <w:ind w:left="284" w:hanging="284"/>
        <w:jc w:val="both"/>
        <w:rPr>
          <w:rFonts w:ascii="標楷體" w:eastAsia="標楷體" w:hAnsi="標楷體" w:cs="Times New Roman"/>
          <w:sz w:val="28"/>
          <w:szCs w:val="28"/>
        </w:rPr>
      </w:pPr>
      <w:r w:rsidRPr="002979A5">
        <w:rPr>
          <w:rFonts w:ascii="標楷體" w:eastAsia="標楷體" w:hAnsi="標楷體" w:cs="Times New Roman"/>
          <w:sz w:val="28"/>
          <w:szCs w:val="28"/>
        </w:rPr>
        <w:t>1.(   )下列四個數中，哪一個與55互質？【93年第一次基本學測】</w:t>
      </w:r>
      <w:r w:rsidRPr="002979A5">
        <w:rPr>
          <w:rFonts w:ascii="標楷體" w:eastAsia="標楷體" w:hAnsi="標楷體" w:cs="Times New Roman"/>
          <w:sz w:val="28"/>
          <w:szCs w:val="28"/>
        </w:rPr>
        <w:br/>
        <w:t>(A) 21</w:t>
      </w:r>
      <w:r w:rsidRPr="002979A5">
        <w:rPr>
          <w:rFonts w:ascii="標楷體" w:eastAsia="標楷體" w:hAnsi="標楷體" w:cs="Times New Roman"/>
          <w:kern w:val="0"/>
          <w:sz w:val="28"/>
          <w:szCs w:val="28"/>
        </w:rPr>
        <w:t xml:space="preserve">　</w:t>
      </w:r>
      <w:r w:rsidRPr="002979A5">
        <w:rPr>
          <w:rFonts w:ascii="標楷體" w:eastAsia="標楷體" w:hAnsi="標楷體" w:cs="Times New Roman"/>
          <w:sz w:val="28"/>
          <w:szCs w:val="28"/>
        </w:rPr>
        <w:t>(B) 30</w:t>
      </w:r>
      <w:r w:rsidRPr="002979A5">
        <w:rPr>
          <w:rFonts w:ascii="標楷體" w:eastAsia="標楷體" w:hAnsi="標楷體" w:cs="Times New Roman"/>
          <w:kern w:val="0"/>
          <w:sz w:val="28"/>
          <w:szCs w:val="28"/>
        </w:rPr>
        <w:t xml:space="preserve">　</w:t>
      </w:r>
      <w:r w:rsidRPr="002979A5">
        <w:rPr>
          <w:rFonts w:ascii="標楷體" w:eastAsia="標楷體" w:hAnsi="標楷體" w:cs="Times New Roman"/>
          <w:sz w:val="28"/>
          <w:szCs w:val="28"/>
        </w:rPr>
        <w:t>(C) 35</w:t>
      </w:r>
      <w:r w:rsidRPr="002979A5">
        <w:rPr>
          <w:rFonts w:ascii="標楷體" w:eastAsia="標楷體" w:hAnsi="標楷體" w:cs="Times New Roman"/>
          <w:kern w:val="0"/>
          <w:sz w:val="28"/>
          <w:szCs w:val="28"/>
        </w:rPr>
        <w:t xml:space="preserve">　</w:t>
      </w:r>
      <w:r w:rsidRPr="002979A5">
        <w:rPr>
          <w:rFonts w:ascii="標楷體" w:eastAsia="標楷體" w:hAnsi="標楷體" w:cs="Times New Roman"/>
          <w:sz w:val="28"/>
          <w:szCs w:val="28"/>
        </w:rPr>
        <w:t>(D) 77</w:t>
      </w:r>
    </w:p>
    <w:p w:rsidR="002979A5" w:rsidRPr="002979A5" w:rsidRDefault="002979A5" w:rsidP="002979A5">
      <w:pPr>
        <w:widowControl/>
        <w:ind w:left="350" w:hangingChars="125" w:hanging="350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2979A5" w:rsidRPr="002979A5" w:rsidRDefault="002979A5" w:rsidP="002979A5">
      <w:pPr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</w:pP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  <w:t>2.求下列各組數的最大公因數。</w:t>
      </w:r>
    </w:p>
    <w:p w:rsidR="002979A5" w:rsidRPr="002979A5" w:rsidRDefault="002979A5" w:rsidP="002979A5">
      <w:pPr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</w:pPr>
      <w:r w:rsidRPr="002979A5">
        <w:rPr>
          <w:rFonts w:ascii="標楷體" w:eastAsia="標楷體" w:hAnsi="標楷體" w:cs="Times New Roman"/>
          <w:i/>
          <w:kern w:val="0"/>
          <w:sz w:val="28"/>
          <w:szCs w:val="28"/>
          <w:lang w:val="zh-TW" w:eastAsia="x-none"/>
        </w:rPr>
        <w:t xml:space="preserve">  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  <w:t xml:space="preserve">(1) </w:t>
      </w:r>
      <w:r w:rsidRPr="002979A5">
        <w:rPr>
          <w:rFonts w:ascii="標楷體" w:eastAsia="標楷體" w:hAnsi="標楷體" w:cs="Times New Roman"/>
          <w:i/>
          <w:kern w:val="0"/>
          <w:sz w:val="28"/>
          <w:szCs w:val="28"/>
          <w:lang w:val="zh-TW" w:eastAsia="x-none"/>
        </w:rPr>
        <w:t xml:space="preserve"> 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x-none" w:eastAsia="x-none"/>
        </w:rPr>
        <w:t>(63 , 105 , 147)＝？</w:t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 xml:space="preserve">  (2)  (2×5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×13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 xml:space="preserve"> , 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×5×7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2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×13 , 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×5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2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×13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2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)＝</w:t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</w:p>
    <w:p w:rsidR="002979A5" w:rsidRPr="002979A5" w:rsidRDefault="002979A5" w:rsidP="002979A5">
      <w:pPr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</w:pP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  <w:t>3.求下列各組數的最小公倍數。</w:t>
      </w:r>
    </w:p>
    <w:p w:rsidR="002979A5" w:rsidRPr="002979A5" w:rsidRDefault="002979A5" w:rsidP="002979A5">
      <w:pPr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</w:pP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  <w:t>(1)</w:t>
      </w:r>
      <w:r w:rsidRPr="002979A5">
        <w:rPr>
          <w:rFonts w:ascii="標楷體" w:eastAsia="標楷體" w:hAnsi="標楷體" w:cs="Times New Roman" w:hint="eastAsia"/>
          <w:kern w:val="0"/>
          <w:sz w:val="28"/>
          <w:szCs w:val="28"/>
          <w:lang w:val="zh-TW" w:eastAsia="x-none"/>
        </w:rPr>
        <w:t xml:space="preserve"> 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 w:eastAsia="x-none"/>
        </w:rPr>
        <w:t>[14 , 28 , 42]＝？</w:t>
      </w:r>
    </w:p>
    <w:p w:rsidR="002979A5" w:rsidRPr="002979A5" w:rsidRDefault="002979A5" w:rsidP="002979A5">
      <w:pPr>
        <w:widowControl/>
        <w:ind w:left="284" w:hanging="284"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 xml:space="preserve">(2) </w:t>
      </w:r>
      <w:r w:rsidRPr="002979A5">
        <w:rPr>
          <w:rFonts w:ascii="標楷體" w:eastAsia="標楷體" w:hAnsi="標楷體" w:cs="Times New Roman"/>
          <w:sz w:val="28"/>
          <w:szCs w:val="28"/>
          <w:lang w:val="zh-TW"/>
        </w:rPr>
        <w:t>[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2×5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×13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 xml:space="preserve"> , 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×5×7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2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×13 , 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×5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2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×13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vertAlign w:val="superscript"/>
          <w:lang w:val="zh-TW"/>
        </w:rPr>
        <w:t>2</w:t>
      </w:r>
      <w:r w:rsidRPr="002979A5">
        <w:rPr>
          <w:rFonts w:ascii="標楷體" w:eastAsia="標楷體" w:hAnsi="標楷體" w:cs="Times New Roman"/>
          <w:sz w:val="28"/>
          <w:szCs w:val="28"/>
          <w:lang w:val="zh-TW"/>
        </w:rPr>
        <w:t>]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＝</w:t>
      </w:r>
      <w:r w:rsidRPr="002979A5">
        <w:rPr>
          <w:rFonts w:ascii="標楷體" w:eastAsia="標楷體" w:hAnsi="標楷體" w:cs="Times New Roman" w:hint="eastAsia"/>
          <w:kern w:val="0"/>
          <w:sz w:val="28"/>
          <w:szCs w:val="28"/>
          <w:lang w:val="zh-TW"/>
        </w:rPr>
        <w:t xml:space="preserve"> </w:t>
      </w:r>
    </w:p>
    <w:p w:rsidR="002979A5" w:rsidRPr="002979A5" w:rsidRDefault="002979A5" w:rsidP="002979A5">
      <w:pPr>
        <w:widowControl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</w:p>
    <w:p w:rsidR="002979A5" w:rsidRPr="002979A5" w:rsidRDefault="002979A5" w:rsidP="002979A5">
      <w:pPr>
        <w:widowControl/>
        <w:ind w:left="284" w:hanging="284"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lastRenderedPageBreak/>
        <w:t>4.根據你的生活經驗與所學的概念，</w:t>
      </w:r>
      <w:r w:rsidRPr="002979A5">
        <w:rPr>
          <w:rFonts w:ascii="標楷體" w:eastAsia="標楷體" w:hAnsi="標楷體" w:cs="Times New Roman" w:hint="eastAsia"/>
          <w:kern w:val="0"/>
          <w:sz w:val="28"/>
          <w:szCs w:val="28"/>
          <w:lang w:val="zh-TW"/>
        </w:rPr>
        <w:t>請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自行命一題最大公因數</w:t>
      </w:r>
      <w:r w:rsidRPr="002979A5">
        <w:rPr>
          <w:rFonts w:ascii="標楷體" w:eastAsia="標楷體" w:hAnsi="標楷體" w:cs="Times New Roman" w:hint="eastAsia"/>
          <w:kern w:val="0"/>
          <w:sz w:val="28"/>
          <w:szCs w:val="28"/>
          <w:lang w:val="zh-TW"/>
        </w:rPr>
        <w:t>應用問題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的題目？</w:t>
      </w:r>
    </w:p>
    <w:p w:rsidR="002979A5" w:rsidRPr="002979A5" w:rsidRDefault="002979A5" w:rsidP="002979A5">
      <w:pPr>
        <w:widowControl/>
        <w:ind w:left="284" w:hanging="284"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</w:p>
    <w:p w:rsidR="002979A5" w:rsidRPr="00F4627F" w:rsidRDefault="002979A5" w:rsidP="002979A5">
      <w:pPr>
        <w:widowControl/>
        <w:ind w:left="284" w:hanging="284"/>
        <w:rPr>
          <w:rFonts w:ascii="標楷體" w:eastAsia="標楷體" w:hAnsi="標楷體" w:cs="Times New Roman"/>
          <w:kern w:val="0"/>
          <w:sz w:val="28"/>
          <w:szCs w:val="28"/>
          <w:lang w:val="zh-TW"/>
        </w:rPr>
      </w:pPr>
      <w:r w:rsidRPr="002979A5">
        <w:rPr>
          <w:rFonts w:ascii="標楷體" w:eastAsia="標楷體" w:hAnsi="標楷體" w:cs="Times New Roman"/>
          <w:sz w:val="28"/>
          <w:szCs w:val="28"/>
        </w:rPr>
        <w:t>5.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根據你的生活經驗與所學的概念，</w:t>
      </w:r>
      <w:r w:rsidRPr="002979A5">
        <w:rPr>
          <w:rFonts w:ascii="標楷體" w:eastAsia="標楷體" w:hAnsi="標楷體" w:cs="Times New Roman" w:hint="eastAsia"/>
          <w:kern w:val="0"/>
          <w:sz w:val="28"/>
          <w:szCs w:val="28"/>
          <w:lang w:val="zh-TW"/>
        </w:rPr>
        <w:t>請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自行命一題最小公倍數</w:t>
      </w:r>
      <w:r w:rsidRPr="002979A5">
        <w:rPr>
          <w:rFonts w:ascii="標楷體" w:eastAsia="標楷體" w:hAnsi="標楷體" w:cs="Times New Roman" w:hint="eastAsia"/>
          <w:kern w:val="0"/>
          <w:sz w:val="28"/>
          <w:szCs w:val="28"/>
          <w:lang w:val="zh-TW"/>
        </w:rPr>
        <w:t>應用問題</w:t>
      </w:r>
      <w:r w:rsidRPr="002979A5">
        <w:rPr>
          <w:rFonts w:ascii="標楷體" w:eastAsia="標楷體" w:hAnsi="標楷體" w:cs="Times New Roman"/>
          <w:kern w:val="0"/>
          <w:sz w:val="28"/>
          <w:szCs w:val="28"/>
          <w:lang w:val="zh-TW"/>
        </w:rPr>
        <w:t>的題目？</w:t>
      </w:r>
    </w:p>
    <w:p w:rsidR="002979A5" w:rsidRPr="00F4627F" w:rsidRDefault="002979A5" w:rsidP="002979A5">
      <w:pPr>
        <w:rPr>
          <w:rFonts w:ascii="標楷體" w:eastAsia="標楷體" w:hAnsi="標楷體"/>
          <w:sz w:val="36"/>
          <w:szCs w:val="36"/>
        </w:rPr>
      </w:pPr>
      <w:r w:rsidRPr="00F4627F">
        <w:rPr>
          <w:rFonts w:ascii="標楷體" w:eastAsia="標楷體" w:hAnsi="標楷體" w:hint="eastAsia"/>
          <w:sz w:val="36"/>
          <w:szCs w:val="36"/>
        </w:rPr>
        <w:t>活動照片</w:t>
      </w:r>
    </w:p>
    <w:p w:rsidR="002979A5" w:rsidRPr="00F4627F" w:rsidRDefault="002979A5" w:rsidP="002979A5">
      <w:pPr>
        <w:rPr>
          <w:rFonts w:ascii="標楷體" w:eastAsia="標楷體" w:hAnsi="標楷體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6"/>
      </w:tblGrid>
      <w:tr w:rsidR="002979A5" w:rsidRPr="00F4627F" w:rsidTr="00061F19">
        <w:tc>
          <w:tcPr>
            <w:tcW w:w="5526" w:type="dxa"/>
          </w:tcPr>
          <w:p w:rsidR="002979A5" w:rsidRPr="00F4627F" w:rsidRDefault="002979A5" w:rsidP="00061F19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61C4600B">
                  <wp:extent cx="3383280" cy="2542540"/>
                  <wp:effectExtent l="0" t="0" r="762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542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9A5" w:rsidRPr="00F4627F" w:rsidTr="00061F19">
        <w:tc>
          <w:tcPr>
            <w:tcW w:w="5526" w:type="dxa"/>
          </w:tcPr>
          <w:p w:rsidR="002979A5" w:rsidRPr="00F4627F" w:rsidRDefault="002979A5" w:rsidP="002979A5">
            <w:pPr>
              <w:jc w:val="center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t>教師講解中</w:t>
            </w:r>
          </w:p>
        </w:tc>
      </w:tr>
      <w:tr w:rsidR="002979A5" w:rsidRPr="00F4627F" w:rsidTr="00061F19">
        <w:tc>
          <w:tcPr>
            <w:tcW w:w="5526" w:type="dxa"/>
          </w:tcPr>
          <w:p w:rsidR="002979A5" w:rsidRPr="00F4627F" w:rsidRDefault="002979A5" w:rsidP="00061F19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5973748A">
                  <wp:extent cx="3383280" cy="2536190"/>
                  <wp:effectExtent l="0" t="0" r="7620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536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9A5" w:rsidRPr="00F4627F" w:rsidTr="00061F19">
        <w:tc>
          <w:tcPr>
            <w:tcW w:w="5526" w:type="dxa"/>
          </w:tcPr>
          <w:p w:rsidR="002979A5" w:rsidRPr="00F4627F" w:rsidRDefault="002979A5" w:rsidP="002979A5">
            <w:pPr>
              <w:jc w:val="center"/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 w:hint="eastAsia"/>
              </w:rPr>
              <w:lastRenderedPageBreak/>
              <w:t>學生互相指導闖關中</w:t>
            </w:r>
          </w:p>
        </w:tc>
      </w:tr>
      <w:tr w:rsidR="002979A5" w:rsidRPr="00F4627F" w:rsidTr="00061F19">
        <w:tc>
          <w:tcPr>
            <w:tcW w:w="5526" w:type="dxa"/>
          </w:tcPr>
          <w:p w:rsidR="002979A5" w:rsidRPr="00F4627F" w:rsidRDefault="002979A5" w:rsidP="00061F19">
            <w:pPr>
              <w:rPr>
                <w:rFonts w:ascii="標楷體" w:eastAsia="標楷體" w:hAnsi="標楷體"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51A08256">
                  <wp:extent cx="3633470" cy="2731135"/>
                  <wp:effectExtent l="0" t="0" r="5080" b="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3470" cy="2731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9A5" w:rsidRPr="00F4627F" w:rsidTr="00061F19">
        <w:tc>
          <w:tcPr>
            <w:tcW w:w="5526" w:type="dxa"/>
          </w:tcPr>
          <w:p w:rsidR="002979A5" w:rsidRPr="00F4627F" w:rsidRDefault="002979A5" w:rsidP="00F4627F">
            <w:pPr>
              <w:jc w:val="center"/>
              <w:rPr>
                <w:rFonts w:ascii="標楷體" w:eastAsia="標楷體" w:hAnsi="標楷體"/>
                <w:noProof/>
              </w:rPr>
            </w:pPr>
            <w:r w:rsidRPr="00F4627F">
              <w:rPr>
                <w:rFonts w:ascii="標楷體" w:eastAsia="標楷體" w:hAnsi="標楷體" w:hint="eastAsia"/>
                <w:noProof/>
              </w:rPr>
              <w:t>低成就孩子還是</w:t>
            </w:r>
            <w:r w:rsidR="00F4627F" w:rsidRPr="00F4627F">
              <w:rPr>
                <w:rFonts w:ascii="標楷體" w:eastAsia="標楷體" w:hAnsi="標楷體" w:hint="eastAsia"/>
                <w:noProof/>
              </w:rPr>
              <w:t>不放棄</w:t>
            </w:r>
          </w:p>
        </w:tc>
      </w:tr>
      <w:tr w:rsidR="00F4627F" w:rsidRPr="00F4627F" w:rsidTr="00061F19">
        <w:tc>
          <w:tcPr>
            <w:tcW w:w="5526" w:type="dxa"/>
          </w:tcPr>
          <w:p w:rsidR="00F4627F" w:rsidRPr="00F4627F" w:rsidRDefault="00F4627F" w:rsidP="00F4627F">
            <w:pPr>
              <w:jc w:val="center"/>
              <w:rPr>
                <w:rFonts w:ascii="標楷體" w:eastAsia="標楷體" w:hAnsi="標楷體"/>
                <w:noProof/>
              </w:rPr>
            </w:pPr>
            <w:r w:rsidRPr="00F4627F">
              <w:rPr>
                <w:rFonts w:ascii="標楷體" w:eastAsia="標楷體" w:hAnsi="標楷體"/>
                <w:noProof/>
              </w:rPr>
              <w:drawing>
                <wp:inline distT="0" distB="0" distL="0" distR="0" wp14:anchorId="141A29FB">
                  <wp:extent cx="3194685" cy="2395855"/>
                  <wp:effectExtent l="0" t="0" r="5715" b="4445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685" cy="239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627F" w:rsidRPr="00F4627F" w:rsidTr="00061F19">
        <w:tc>
          <w:tcPr>
            <w:tcW w:w="5526" w:type="dxa"/>
          </w:tcPr>
          <w:p w:rsidR="00F4627F" w:rsidRPr="00F4627F" w:rsidRDefault="00F4627F" w:rsidP="00F4627F">
            <w:pPr>
              <w:jc w:val="center"/>
              <w:rPr>
                <w:rFonts w:ascii="標楷體" w:eastAsia="標楷體" w:hAnsi="標楷體"/>
                <w:noProof/>
              </w:rPr>
            </w:pPr>
            <w:r w:rsidRPr="00F4627F">
              <w:rPr>
                <w:rFonts w:ascii="標楷體" w:eastAsia="標楷體" w:hAnsi="標楷體" w:hint="eastAsia"/>
                <w:noProof/>
              </w:rPr>
              <w:t>自主學習玩均一平台</w:t>
            </w:r>
          </w:p>
        </w:tc>
      </w:tr>
    </w:tbl>
    <w:p w:rsidR="002979A5" w:rsidRPr="00F4627F" w:rsidRDefault="002979A5" w:rsidP="002979A5">
      <w:pPr>
        <w:rPr>
          <w:rFonts w:ascii="標楷體" w:eastAsia="標楷體" w:hAnsi="標楷體"/>
        </w:rPr>
      </w:pPr>
    </w:p>
    <w:p w:rsidR="002979A5" w:rsidRDefault="002979A5" w:rsidP="002979A5">
      <w:pPr>
        <w:widowControl/>
        <w:ind w:left="284" w:hanging="284"/>
        <w:rPr>
          <w:rFonts w:ascii="標楷體" w:eastAsia="標楷體" w:hAnsi="標楷體" w:cs="Times New Roman"/>
          <w:sz w:val="28"/>
          <w:szCs w:val="28"/>
        </w:rPr>
      </w:pPr>
    </w:p>
    <w:p w:rsidR="00F4627F" w:rsidRDefault="00F4627F" w:rsidP="002979A5">
      <w:pPr>
        <w:widowControl/>
        <w:ind w:left="284" w:hanging="284"/>
        <w:rPr>
          <w:rFonts w:ascii="標楷體" w:eastAsia="標楷體" w:hAnsi="標楷體" w:cs="Times New Roman"/>
          <w:sz w:val="28"/>
          <w:szCs w:val="28"/>
        </w:rPr>
      </w:pPr>
    </w:p>
    <w:p w:rsidR="00F4627F" w:rsidRDefault="00F4627F" w:rsidP="002979A5">
      <w:pPr>
        <w:widowControl/>
        <w:ind w:left="284" w:hanging="284"/>
        <w:rPr>
          <w:rFonts w:ascii="標楷體" w:eastAsia="標楷體" w:hAnsi="標楷體" w:cs="Times New Roman"/>
          <w:sz w:val="28"/>
          <w:szCs w:val="28"/>
        </w:rPr>
      </w:pPr>
    </w:p>
    <w:p w:rsidR="00F4627F" w:rsidRDefault="00F4627F" w:rsidP="002979A5">
      <w:pPr>
        <w:widowControl/>
        <w:ind w:left="284" w:hanging="284"/>
        <w:rPr>
          <w:rFonts w:ascii="標楷體" w:eastAsia="標楷體" w:hAnsi="標楷體" w:cs="Times New Roman"/>
          <w:sz w:val="28"/>
          <w:szCs w:val="28"/>
        </w:rPr>
      </w:pPr>
    </w:p>
    <w:p w:rsidR="00F4627F" w:rsidRDefault="00F4627F" w:rsidP="002979A5">
      <w:pPr>
        <w:widowControl/>
        <w:ind w:left="284" w:hanging="284"/>
        <w:rPr>
          <w:rFonts w:ascii="標楷體" w:eastAsia="標楷體" w:hAnsi="標楷體" w:cs="Times New Roman"/>
          <w:sz w:val="28"/>
          <w:szCs w:val="28"/>
        </w:rPr>
      </w:pPr>
    </w:p>
    <w:p w:rsidR="00F4627F" w:rsidRPr="002979A5" w:rsidRDefault="00F4627F" w:rsidP="002979A5">
      <w:pPr>
        <w:widowControl/>
        <w:ind w:left="284" w:hanging="284"/>
        <w:rPr>
          <w:rFonts w:ascii="標楷體" w:eastAsia="標楷體" w:hAnsi="標楷體" w:cs="Times New Roman"/>
          <w:sz w:val="28"/>
          <w:szCs w:val="28"/>
        </w:rPr>
      </w:pPr>
    </w:p>
    <w:p w:rsidR="00463CE9" w:rsidRPr="00F4627F" w:rsidRDefault="00463CE9" w:rsidP="00463CE9">
      <w:pPr>
        <w:spacing w:line="400" w:lineRule="exact"/>
        <w:rPr>
          <w:rFonts w:ascii="標楷體" w:eastAsia="標楷體" w:hAnsi="標楷體"/>
          <w:color w:val="000000"/>
        </w:rPr>
      </w:pPr>
      <w:r w:rsidRPr="00F4627F">
        <w:rPr>
          <w:rFonts w:ascii="標楷體" w:eastAsia="標楷體" w:hAnsi="標楷體" w:hint="eastAsia"/>
          <w:color w:val="000000"/>
        </w:rPr>
        <w:lastRenderedPageBreak/>
        <w:t>【附件三】</w:t>
      </w:r>
    </w:p>
    <w:p w:rsidR="00463CE9" w:rsidRPr="00F4627F" w:rsidRDefault="00463CE9" w:rsidP="00463CE9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p w:rsidR="00463CE9" w:rsidRPr="00F4627F" w:rsidRDefault="00463CE9" w:rsidP="00463CE9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嘉義縣108年度</w:t>
      </w:r>
      <w:r w:rsidRPr="00F4627F">
        <w:rPr>
          <w:rFonts w:ascii="標楷體" w:eastAsia="標楷體" w:hAnsi="標楷體" w:hint="eastAsia"/>
          <w:b/>
          <w:color w:val="0033CC"/>
          <w:sz w:val="32"/>
          <w:szCs w:val="32"/>
        </w:rPr>
        <w:t>「資訊科技與智慧學習」實施教案示例</w:t>
      </w: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徵選</w:t>
      </w:r>
    </w:p>
    <w:p w:rsidR="00463CE9" w:rsidRPr="00F4627F" w:rsidRDefault="00463CE9" w:rsidP="00463CE9">
      <w:pPr>
        <w:snapToGrid w:val="0"/>
        <w:spacing w:line="400" w:lineRule="exact"/>
        <w:ind w:left="3844" w:hangingChars="1200" w:hanging="3844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內 容</w:t>
      </w:r>
      <w:r w:rsidRPr="00F4627F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授 權 同</w:t>
      </w:r>
      <w:r w:rsidRPr="00F4627F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意</w:t>
      </w:r>
      <w:r w:rsidRPr="00F4627F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書</w:t>
      </w:r>
    </w:p>
    <w:p w:rsidR="00463CE9" w:rsidRPr="00F4627F" w:rsidRDefault="00463CE9" w:rsidP="00463CE9">
      <w:pPr>
        <w:snapToGrid w:val="0"/>
        <w:spacing w:line="400" w:lineRule="exact"/>
        <w:ind w:left="3840" w:hangingChars="1200" w:hanging="3840"/>
        <w:jc w:val="center"/>
        <w:rPr>
          <w:rFonts w:ascii="標楷體" w:eastAsia="標楷體" w:hAnsi="標楷體"/>
          <w:color w:val="000000"/>
          <w:sz w:val="32"/>
          <w:szCs w:val="32"/>
        </w:rPr>
      </w:pPr>
    </w:p>
    <w:p w:rsidR="00463CE9" w:rsidRPr="00F4627F" w:rsidRDefault="00463CE9" w:rsidP="00463CE9">
      <w:pPr>
        <w:spacing w:line="480" w:lineRule="exact"/>
        <w:ind w:leftChars="-50" w:left="-120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b/>
          <w:color w:val="000000"/>
          <w:sz w:val="28"/>
          <w:szCs w:val="28"/>
        </w:rPr>
        <w:tab/>
      </w:r>
      <w:r w:rsidRPr="00F4627F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本人設計之作品</w:t>
      </w:r>
      <w:r w:rsidRPr="00F4627F">
        <w:rPr>
          <w:rFonts w:ascii="標楷體" w:eastAsia="標楷體" w:hAnsi="標楷體" w:hint="eastAsia"/>
          <w:b/>
          <w:color w:val="000000"/>
          <w:sz w:val="32"/>
          <w:szCs w:val="28"/>
        </w:rPr>
        <w:t>參加</w:t>
      </w: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嘉義縣108年度</w:t>
      </w:r>
      <w:r w:rsidRPr="00F4627F">
        <w:rPr>
          <w:rFonts w:ascii="標楷體" w:eastAsia="標楷體" w:hAnsi="標楷體" w:hint="eastAsia"/>
          <w:b/>
          <w:color w:val="0033CC"/>
          <w:sz w:val="32"/>
          <w:szCs w:val="32"/>
        </w:rPr>
        <w:t>「資訊科技與智慧學習」實施教案示例</w:t>
      </w:r>
      <w:r w:rsidRPr="00F4627F">
        <w:rPr>
          <w:rFonts w:ascii="標楷體" w:eastAsia="標楷體" w:hAnsi="標楷體" w:hint="eastAsia"/>
          <w:b/>
          <w:color w:val="000000"/>
          <w:sz w:val="32"/>
          <w:szCs w:val="32"/>
        </w:rPr>
        <w:t>徵選</w:t>
      </w: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，參賽作品之著作財產權為作者所有，並同意嘉義縣政府將作品掛載於網路上供瀏覽、下載之權利。作品若違反智慧財產權時，則由本人自行負責。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  <w:szCs w:val="28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作者1親簽：</w:t>
      </w:r>
      <w:r w:rsidR="00A613D7">
        <w:rPr>
          <w:rFonts w:ascii="標楷體" w:eastAsia="標楷體" w:hAnsi="標楷體" w:hint="eastAsia"/>
          <w:color w:val="000000"/>
          <w:sz w:val="32"/>
          <w:szCs w:val="28"/>
        </w:rPr>
        <w:t>簡世隆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Q122966154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嘉義縣竹崎鄉灣橋村五間厝58</w:t>
      </w:r>
      <w:r w:rsidR="00F73B90" w:rsidRPr="00F4627F">
        <w:rPr>
          <w:rFonts w:ascii="標楷體" w:eastAsia="標楷體" w:hAnsi="標楷體"/>
          <w:color w:val="000000"/>
          <w:sz w:val="32"/>
          <w:szCs w:val="28"/>
        </w:rPr>
        <w:t>-53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號</w:t>
      </w:r>
    </w:p>
    <w:p w:rsidR="00F73B90" w:rsidRPr="00F4627F" w:rsidRDefault="00463CE9" w:rsidP="00F73B90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053801215*21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作者2親簽：</w:t>
      </w:r>
      <w:r w:rsidR="00A613D7">
        <w:rPr>
          <w:rFonts w:ascii="標楷體" w:eastAsia="標楷體" w:hAnsi="標楷體" w:hint="eastAsia"/>
          <w:color w:val="000000"/>
          <w:sz w:val="32"/>
          <w:szCs w:val="28"/>
        </w:rPr>
        <w:t>黃淑貞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身份證字號：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R220869502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聯絡地址：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嘉義縣太保市東勢里健康路183像2弄8號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32"/>
          <w:szCs w:val="28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 xml:space="preserve">聯絡電話： </w:t>
      </w:r>
      <w:r w:rsidR="00F73B90" w:rsidRPr="00F4627F">
        <w:rPr>
          <w:rFonts w:ascii="標楷體" w:eastAsia="標楷體" w:hAnsi="標楷體" w:hint="eastAsia"/>
          <w:color w:val="000000"/>
          <w:sz w:val="32"/>
          <w:szCs w:val="28"/>
        </w:rPr>
        <w:t>053801215*21</w:t>
      </w: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  <w:sz w:val="28"/>
          <w:szCs w:val="28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463CE9">
      <w:pPr>
        <w:spacing w:line="400" w:lineRule="exact"/>
        <w:ind w:firstLine="482"/>
        <w:rPr>
          <w:rFonts w:ascii="標楷體" w:eastAsia="標楷體" w:hAnsi="標楷體"/>
          <w:color w:val="000000"/>
        </w:rPr>
      </w:pPr>
    </w:p>
    <w:p w:rsidR="00463CE9" w:rsidRPr="00F4627F" w:rsidRDefault="00463CE9" w:rsidP="00A613D7">
      <w:pPr>
        <w:spacing w:line="400" w:lineRule="exact"/>
        <w:ind w:firstLine="482"/>
        <w:jc w:val="distribute"/>
        <w:rPr>
          <w:rFonts w:ascii="標楷體" w:eastAsia="標楷體" w:hAnsi="標楷體"/>
        </w:rPr>
      </w:pP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中華民國108年</w:t>
      </w:r>
      <w:r w:rsidR="00A613D7">
        <w:rPr>
          <w:rFonts w:ascii="標楷體" w:eastAsia="標楷體" w:hAnsi="標楷體" w:hint="eastAsia"/>
          <w:color w:val="000000"/>
          <w:sz w:val="32"/>
          <w:szCs w:val="28"/>
        </w:rPr>
        <w:t>10</w:t>
      </w: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月</w:t>
      </w:r>
      <w:r w:rsidR="00A613D7">
        <w:rPr>
          <w:rFonts w:ascii="標楷體" w:eastAsia="標楷體" w:hAnsi="標楷體" w:hint="eastAsia"/>
          <w:color w:val="000000"/>
          <w:sz w:val="32"/>
          <w:szCs w:val="28"/>
        </w:rPr>
        <w:t>17</w:t>
      </w:r>
      <w:r w:rsidRPr="00F4627F">
        <w:rPr>
          <w:rFonts w:ascii="標楷體" w:eastAsia="標楷體" w:hAnsi="標楷體" w:hint="eastAsia"/>
          <w:color w:val="000000"/>
          <w:sz w:val="32"/>
          <w:szCs w:val="28"/>
        </w:rPr>
        <w:t>日</w:t>
      </w:r>
    </w:p>
    <w:sectPr w:rsidR="00463CE9" w:rsidRPr="00F462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205" w:rsidRDefault="00F31205" w:rsidP="00463CE9">
      <w:r>
        <w:separator/>
      </w:r>
    </w:p>
  </w:endnote>
  <w:endnote w:type="continuationSeparator" w:id="0">
    <w:p w:rsidR="00F31205" w:rsidRDefault="00F31205" w:rsidP="0046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205" w:rsidRDefault="00F31205" w:rsidP="00463CE9">
      <w:r>
        <w:separator/>
      </w:r>
    </w:p>
  </w:footnote>
  <w:footnote w:type="continuationSeparator" w:id="0">
    <w:p w:rsidR="00F31205" w:rsidRDefault="00F31205" w:rsidP="00463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155D6"/>
    <w:multiLevelType w:val="hybridMultilevel"/>
    <w:tmpl w:val="BABEBE72"/>
    <w:lvl w:ilvl="0" w:tplc="A5B21F8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62FD5D67"/>
    <w:multiLevelType w:val="hybridMultilevel"/>
    <w:tmpl w:val="763C492A"/>
    <w:lvl w:ilvl="0" w:tplc="32346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9B"/>
    <w:rsid w:val="00184E70"/>
    <w:rsid w:val="00204F6A"/>
    <w:rsid w:val="002979A5"/>
    <w:rsid w:val="00427184"/>
    <w:rsid w:val="00463CE9"/>
    <w:rsid w:val="004C799B"/>
    <w:rsid w:val="007D0AF1"/>
    <w:rsid w:val="008D4494"/>
    <w:rsid w:val="009B6E13"/>
    <w:rsid w:val="00A323CC"/>
    <w:rsid w:val="00A613D7"/>
    <w:rsid w:val="00B01777"/>
    <w:rsid w:val="00B27782"/>
    <w:rsid w:val="00E8332B"/>
    <w:rsid w:val="00EF694E"/>
    <w:rsid w:val="00F31205"/>
    <w:rsid w:val="00F4627F"/>
    <w:rsid w:val="00F7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D4884D-78C8-4575-8978-C7BF834A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99B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uiPriority w:val="99"/>
    <w:rsid w:val="004C799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63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3CE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3C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3CE9"/>
    <w:rPr>
      <w:sz w:val="20"/>
      <w:szCs w:val="20"/>
    </w:rPr>
  </w:style>
  <w:style w:type="table" w:styleId="a9">
    <w:name w:val="Table Grid"/>
    <w:basedOn w:val="a1"/>
    <w:uiPriority w:val="39"/>
    <w:rsid w:val="00463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204F6A"/>
    <w:rPr>
      <w:i/>
      <w:iCs/>
    </w:rPr>
  </w:style>
  <w:style w:type="paragraph" w:customStyle="1" w:styleId="1">
    <w:name w:val="清單段落1"/>
    <w:basedOn w:val="a"/>
    <w:uiPriority w:val="99"/>
    <w:rsid w:val="00F73B90"/>
    <w:pPr>
      <w:widowControl/>
      <w:ind w:leftChars="200" w:left="480" w:hanging="284"/>
      <w:jc w:val="both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Hi</cp:lastModifiedBy>
  <cp:revision>7</cp:revision>
  <cp:lastPrinted>2019-10-17T02:39:00Z</cp:lastPrinted>
  <dcterms:created xsi:type="dcterms:W3CDTF">2019-10-16T04:47:00Z</dcterms:created>
  <dcterms:modified xsi:type="dcterms:W3CDTF">2019-10-17T02:46:00Z</dcterms:modified>
</cp:coreProperties>
</file>