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2BB" w:rsidRPr="00670240" w:rsidRDefault="00394C7A" w:rsidP="002A53B2">
      <w:pPr>
        <w:jc w:val="center"/>
        <w:rPr>
          <w:rFonts w:ascii="Times New Roman" w:eastAsia="標楷體" w:hAnsi="Times New Roman" w:cs="Times New Roman"/>
          <w:b/>
          <w:sz w:val="36"/>
          <w:szCs w:val="36"/>
        </w:rPr>
      </w:pPr>
      <w:r w:rsidRPr="00670240">
        <w:rPr>
          <w:rFonts w:ascii="標楷體" w:eastAsia="標楷體" w:hAnsi="標楷體" w:hint="eastAsia"/>
          <w:b/>
          <w:sz w:val="36"/>
          <w:szCs w:val="36"/>
        </w:rPr>
        <w:t>嘉義縣</w:t>
      </w:r>
      <w:r w:rsidR="00BE42BB" w:rsidRPr="00670240">
        <w:rPr>
          <w:rFonts w:ascii="標楷體" w:eastAsia="標楷體" w:hAnsi="標楷體" w:hint="eastAsia"/>
          <w:b/>
          <w:sz w:val="36"/>
          <w:szCs w:val="36"/>
        </w:rPr>
        <w:t>國小資訊科技課程指標與編碼</w:t>
      </w:r>
      <w:r w:rsidR="00670240">
        <w:rPr>
          <w:rFonts w:ascii="標楷體" w:eastAsia="標楷體" w:hAnsi="標楷體" w:hint="eastAsia"/>
          <w:b/>
          <w:sz w:val="36"/>
          <w:szCs w:val="36"/>
        </w:rPr>
        <w:t>(學習表現與學習內容)</w:t>
      </w:r>
    </w:p>
    <w:p w:rsidR="009F33D3" w:rsidRDefault="009F33D3" w:rsidP="009F33D3">
      <w:pPr>
        <w:jc w:val="right"/>
        <w:rPr>
          <w:rFonts w:ascii="Times New Roman" w:eastAsia="標楷體" w:hAnsi="Times New Roman" w:cs="Times New Roman"/>
          <w:b/>
          <w:szCs w:val="24"/>
        </w:rPr>
      </w:pPr>
      <w:r>
        <w:rPr>
          <w:rFonts w:ascii="Times New Roman" w:eastAsia="標楷體" w:hAnsi="Times New Roman" w:cs="Times New Roman" w:hint="eastAsia"/>
          <w:b/>
          <w:szCs w:val="24"/>
        </w:rPr>
        <w:t>2019.9.</w:t>
      </w:r>
      <w:r w:rsidR="00FF5676">
        <w:rPr>
          <w:rFonts w:ascii="Times New Roman" w:eastAsia="標楷體" w:hAnsi="Times New Roman" w:cs="Times New Roman" w:hint="eastAsia"/>
          <w:b/>
          <w:szCs w:val="24"/>
        </w:rPr>
        <w:t>3</w:t>
      </w:r>
      <w:bookmarkStart w:id="0" w:name="_GoBack"/>
      <w:bookmarkEnd w:id="0"/>
      <w:r>
        <w:rPr>
          <w:rFonts w:ascii="Times New Roman" w:eastAsia="標楷體" w:hAnsi="Times New Roman" w:cs="Times New Roman" w:hint="eastAsia"/>
          <w:b/>
          <w:szCs w:val="24"/>
        </w:rPr>
        <w:t>0</w:t>
      </w:r>
      <w:r>
        <w:rPr>
          <w:rFonts w:ascii="Times New Roman" w:eastAsia="標楷體" w:hAnsi="Times New Roman" w:cs="Times New Roman" w:hint="eastAsia"/>
          <w:b/>
          <w:szCs w:val="24"/>
        </w:rPr>
        <w:t>修</w:t>
      </w:r>
    </w:p>
    <w:p w:rsidR="00670240" w:rsidRDefault="00670240" w:rsidP="009F33D3">
      <w:pPr>
        <w:jc w:val="right"/>
        <w:rPr>
          <w:rFonts w:ascii="Times New Roman" w:eastAsia="標楷體" w:hAnsi="Times New Roman" w:cs="Times New Roman"/>
          <w:b/>
          <w:szCs w:val="24"/>
        </w:rPr>
      </w:pPr>
    </w:p>
    <w:p w:rsidR="00670240" w:rsidRDefault="00670240" w:rsidP="00670240">
      <w:pPr>
        <w:pStyle w:val="a8"/>
        <w:numPr>
          <w:ilvl w:val="0"/>
          <w:numId w:val="2"/>
        </w:numPr>
        <w:ind w:leftChars="0"/>
        <w:rPr>
          <w:rFonts w:cs="Times New Roman"/>
          <w:b/>
          <w:sz w:val="28"/>
          <w:szCs w:val="28"/>
        </w:rPr>
      </w:pPr>
      <w:r>
        <w:rPr>
          <w:rFonts w:cs="Times New Roman" w:hint="eastAsia"/>
          <w:b/>
          <w:sz w:val="28"/>
          <w:szCs w:val="28"/>
        </w:rPr>
        <w:t>資訊科技之學習重點</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1442"/>
        <w:gridCol w:w="4252"/>
        <w:gridCol w:w="1875"/>
        <w:gridCol w:w="960"/>
      </w:tblGrid>
      <w:tr w:rsidR="00670240" w:rsidRPr="00B949E9" w:rsidTr="00AB2EE6">
        <w:trPr>
          <w:trHeight w:val="286"/>
        </w:trPr>
        <w:tc>
          <w:tcPr>
            <w:tcW w:w="1247" w:type="dxa"/>
            <w:tcBorders>
              <w:top w:val="single" w:sz="4" w:space="0" w:color="auto"/>
              <w:left w:val="single" w:sz="4" w:space="0" w:color="auto"/>
              <w:bottom w:val="single" w:sz="4" w:space="0" w:color="auto"/>
              <w:right w:val="single" w:sz="4" w:space="0" w:color="auto"/>
            </w:tcBorders>
            <w:shd w:val="clear" w:color="auto" w:fill="D9D9D9"/>
          </w:tcPr>
          <w:p w:rsidR="00670240" w:rsidRPr="00B949E9" w:rsidRDefault="00670240" w:rsidP="00AB2EE6">
            <w:pPr>
              <w:snapToGrid w:val="0"/>
              <w:jc w:val="center"/>
              <w:rPr>
                <w:rFonts w:cs="Times New Roman"/>
                <w:b/>
                <w:color w:val="000000" w:themeColor="text1"/>
                <w:szCs w:val="24"/>
              </w:rPr>
            </w:pPr>
          </w:p>
        </w:tc>
        <w:tc>
          <w:tcPr>
            <w:tcW w:w="1442" w:type="dxa"/>
            <w:tcBorders>
              <w:top w:val="single" w:sz="4" w:space="0" w:color="auto"/>
              <w:left w:val="single" w:sz="4" w:space="0" w:color="auto"/>
              <w:bottom w:val="single" w:sz="4" w:space="0" w:color="auto"/>
              <w:right w:val="single" w:sz="4" w:space="0" w:color="auto"/>
            </w:tcBorders>
            <w:shd w:val="clear" w:color="auto" w:fill="D9D9D9"/>
            <w:vAlign w:val="center"/>
          </w:tcPr>
          <w:p w:rsidR="00670240" w:rsidRPr="00B949E9" w:rsidRDefault="00670240" w:rsidP="00AB2EE6">
            <w:pPr>
              <w:snapToGrid w:val="0"/>
              <w:jc w:val="center"/>
              <w:rPr>
                <w:rFonts w:cs="Times New Roman"/>
                <w:b/>
                <w:color w:val="000000" w:themeColor="text1"/>
                <w:szCs w:val="24"/>
              </w:rPr>
            </w:pPr>
            <w:r w:rsidRPr="00B949E9">
              <w:rPr>
                <w:rFonts w:cs="Times New Roman"/>
                <w:b/>
                <w:color w:val="000000" w:themeColor="text1"/>
                <w:szCs w:val="24"/>
              </w:rPr>
              <w:t>學習重點</w:t>
            </w:r>
          </w:p>
        </w:tc>
        <w:tc>
          <w:tcPr>
            <w:tcW w:w="4252" w:type="dxa"/>
            <w:tcBorders>
              <w:top w:val="single" w:sz="4" w:space="0" w:color="auto"/>
              <w:left w:val="single" w:sz="4" w:space="0" w:color="auto"/>
              <w:bottom w:val="single" w:sz="4" w:space="0" w:color="auto"/>
              <w:right w:val="single" w:sz="4" w:space="0" w:color="auto"/>
            </w:tcBorders>
            <w:shd w:val="clear" w:color="auto" w:fill="D9D9D9"/>
          </w:tcPr>
          <w:p w:rsidR="00670240" w:rsidRPr="00B949E9" w:rsidRDefault="00670240" w:rsidP="00AB2EE6">
            <w:pPr>
              <w:snapToGrid w:val="0"/>
              <w:jc w:val="center"/>
              <w:rPr>
                <w:rFonts w:cs="Times New Roman"/>
                <w:b/>
                <w:color w:val="000000" w:themeColor="text1"/>
                <w:szCs w:val="24"/>
              </w:rPr>
            </w:pPr>
            <w:r w:rsidRPr="00B949E9">
              <w:rPr>
                <w:rFonts w:cs="Times New Roman"/>
                <w:b/>
                <w:color w:val="000000" w:themeColor="text1"/>
                <w:szCs w:val="24"/>
              </w:rPr>
              <w:t>第</w:t>
            </w:r>
            <w:r w:rsidRPr="00B949E9">
              <w:rPr>
                <w:rFonts w:cs="Times New Roman"/>
                <w:b/>
                <w:color w:val="000000" w:themeColor="text1"/>
                <w:szCs w:val="24"/>
              </w:rPr>
              <w:t>1</w:t>
            </w:r>
            <w:r w:rsidRPr="00B949E9">
              <w:rPr>
                <w:rFonts w:cs="Times New Roman"/>
                <w:b/>
                <w:color w:val="000000" w:themeColor="text1"/>
                <w:szCs w:val="24"/>
              </w:rPr>
              <w:t>碼</w:t>
            </w:r>
          </w:p>
          <w:p w:rsidR="00670240" w:rsidRPr="00B949E9" w:rsidRDefault="00670240" w:rsidP="00AB2EE6">
            <w:pPr>
              <w:snapToGrid w:val="0"/>
              <w:jc w:val="center"/>
              <w:rPr>
                <w:rFonts w:cs="Times New Roman"/>
                <w:b/>
                <w:color w:val="000000" w:themeColor="text1"/>
                <w:szCs w:val="24"/>
              </w:rPr>
            </w:pPr>
            <w:r w:rsidRPr="00B949E9">
              <w:rPr>
                <w:rFonts w:cs="Times New Roman"/>
                <w:b/>
                <w:bCs/>
                <w:color w:val="000000" w:themeColor="text1"/>
                <w:szCs w:val="24"/>
              </w:rPr>
              <w:t>學習表現</w:t>
            </w:r>
            <w:r w:rsidRPr="00B949E9">
              <w:rPr>
                <w:rFonts w:cs="Times New Roman"/>
                <w:b/>
                <w:bCs/>
                <w:color w:val="000000" w:themeColor="text1"/>
                <w:szCs w:val="24"/>
              </w:rPr>
              <w:t>/</w:t>
            </w:r>
            <w:r w:rsidRPr="00B949E9">
              <w:rPr>
                <w:rFonts w:cs="Times New Roman"/>
                <w:b/>
                <w:bCs/>
                <w:color w:val="000000" w:themeColor="text1"/>
                <w:szCs w:val="24"/>
              </w:rPr>
              <w:t>學習內容的主類別</w:t>
            </w:r>
          </w:p>
        </w:tc>
        <w:tc>
          <w:tcPr>
            <w:tcW w:w="1875" w:type="dxa"/>
            <w:tcBorders>
              <w:top w:val="single" w:sz="4" w:space="0" w:color="auto"/>
              <w:left w:val="single" w:sz="4" w:space="0" w:color="auto"/>
              <w:bottom w:val="single" w:sz="4" w:space="0" w:color="auto"/>
              <w:right w:val="single" w:sz="4" w:space="0" w:color="auto"/>
            </w:tcBorders>
            <w:shd w:val="clear" w:color="auto" w:fill="D9D9D9"/>
          </w:tcPr>
          <w:p w:rsidR="00670240" w:rsidRPr="00B949E9" w:rsidRDefault="00670240" w:rsidP="00AB2EE6">
            <w:pPr>
              <w:snapToGrid w:val="0"/>
              <w:jc w:val="center"/>
              <w:rPr>
                <w:rFonts w:cs="Times New Roman"/>
                <w:b/>
                <w:color w:val="000000" w:themeColor="text1"/>
                <w:szCs w:val="24"/>
              </w:rPr>
            </w:pPr>
            <w:r w:rsidRPr="00B949E9">
              <w:rPr>
                <w:rFonts w:cs="Times New Roman"/>
                <w:b/>
                <w:color w:val="000000" w:themeColor="text1"/>
                <w:szCs w:val="24"/>
              </w:rPr>
              <w:t>第</w:t>
            </w:r>
            <w:r w:rsidRPr="00B949E9">
              <w:rPr>
                <w:rFonts w:cs="Times New Roman"/>
                <w:b/>
                <w:color w:val="000000" w:themeColor="text1"/>
                <w:szCs w:val="24"/>
              </w:rPr>
              <w:t>2</w:t>
            </w:r>
            <w:r w:rsidRPr="00B949E9">
              <w:rPr>
                <w:rFonts w:cs="Times New Roman"/>
                <w:b/>
                <w:color w:val="000000" w:themeColor="text1"/>
                <w:szCs w:val="24"/>
              </w:rPr>
              <w:t>碼</w:t>
            </w:r>
          </w:p>
          <w:p w:rsidR="00670240" w:rsidRPr="00B949E9" w:rsidRDefault="00670240" w:rsidP="00AB2EE6">
            <w:pPr>
              <w:snapToGrid w:val="0"/>
              <w:jc w:val="center"/>
              <w:rPr>
                <w:rFonts w:cs="Times New Roman"/>
                <w:b/>
                <w:color w:val="000000" w:themeColor="text1"/>
                <w:szCs w:val="24"/>
              </w:rPr>
            </w:pPr>
            <w:r w:rsidRPr="00B949E9">
              <w:rPr>
                <w:rFonts w:cs="Times New Roman"/>
                <w:b/>
                <w:color w:val="000000" w:themeColor="text1"/>
                <w:szCs w:val="24"/>
              </w:rPr>
              <w:t>學習階段別</w:t>
            </w:r>
          </w:p>
        </w:tc>
        <w:tc>
          <w:tcPr>
            <w:tcW w:w="960" w:type="dxa"/>
            <w:tcBorders>
              <w:top w:val="single" w:sz="4" w:space="0" w:color="auto"/>
              <w:left w:val="single" w:sz="4" w:space="0" w:color="auto"/>
              <w:bottom w:val="single" w:sz="4" w:space="0" w:color="auto"/>
              <w:right w:val="single" w:sz="4" w:space="0" w:color="auto"/>
            </w:tcBorders>
            <w:shd w:val="clear" w:color="auto" w:fill="D9D9D9"/>
          </w:tcPr>
          <w:p w:rsidR="00670240" w:rsidRPr="00B949E9" w:rsidRDefault="00670240" w:rsidP="00AB2EE6">
            <w:pPr>
              <w:snapToGrid w:val="0"/>
              <w:jc w:val="center"/>
              <w:rPr>
                <w:rFonts w:cs="Times New Roman"/>
                <w:b/>
                <w:color w:val="000000" w:themeColor="text1"/>
                <w:szCs w:val="24"/>
              </w:rPr>
            </w:pPr>
            <w:r w:rsidRPr="00B949E9">
              <w:rPr>
                <w:rFonts w:cs="Times New Roman"/>
                <w:b/>
                <w:color w:val="000000" w:themeColor="text1"/>
                <w:szCs w:val="24"/>
              </w:rPr>
              <w:t>第</w:t>
            </w:r>
            <w:r w:rsidRPr="00B949E9">
              <w:rPr>
                <w:rFonts w:cs="Times New Roman"/>
                <w:b/>
                <w:color w:val="000000" w:themeColor="text1"/>
                <w:szCs w:val="24"/>
              </w:rPr>
              <w:t>3</w:t>
            </w:r>
            <w:r w:rsidRPr="00B949E9">
              <w:rPr>
                <w:rFonts w:cs="Times New Roman"/>
                <w:b/>
                <w:color w:val="000000" w:themeColor="text1"/>
                <w:szCs w:val="24"/>
              </w:rPr>
              <w:t>碼</w:t>
            </w:r>
          </w:p>
          <w:p w:rsidR="00670240" w:rsidRPr="00B949E9" w:rsidRDefault="00670240" w:rsidP="00AB2EE6">
            <w:pPr>
              <w:snapToGrid w:val="0"/>
              <w:jc w:val="center"/>
              <w:rPr>
                <w:rFonts w:cs="Times New Roman"/>
                <w:b/>
                <w:color w:val="000000" w:themeColor="text1"/>
                <w:szCs w:val="24"/>
              </w:rPr>
            </w:pPr>
            <w:r w:rsidRPr="00B949E9">
              <w:rPr>
                <w:rFonts w:cs="Times New Roman"/>
                <w:b/>
                <w:color w:val="000000" w:themeColor="text1"/>
                <w:szCs w:val="24"/>
              </w:rPr>
              <w:t>流水號</w:t>
            </w:r>
          </w:p>
        </w:tc>
      </w:tr>
      <w:tr w:rsidR="00670240" w:rsidRPr="00B949E9" w:rsidTr="00AB2EE6">
        <w:trPr>
          <w:trHeight w:val="85"/>
        </w:trPr>
        <w:tc>
          <w:tcPr>
            <w:tcW w:w="1247" w:type="dxa"/>
            <w:vMerge w:val="restart"/>
            <w:tcBorders>
              <w:top w:val="single" w:sz="4" w:space="0" w:color="auto"/>
              <w:left w:val="single" w:sz="4" w:space="0" w:color="auto"/>
              <w:bottom w:val="single" w:sz="4" w:space="0" w:color="auto"/>
              <w:right w:val="single" w:sz="4" w:space="0" w:color="auto"/>
            </w:tcBorders>
            <w:vAlign w:val="center"/>
          </w:tcPr>
          <w:p w:rsidR="00670240" w:rsidRPr="00B949E9" w:rsidRDefault="00670240" w:rsidP="00AB2EE6">
            <w:pPr>
              <w:snapToGrid w:val="0"/>
              <w:jc w:val="center"/>
              <w:rPr>
                <w:rFonts w:cs="Times New Roman"/>
                <w:color w:val="000000" w:themeColor="text1"/>
                <w:szCs w:val="24"/>
              </w:rPr>
            </w:pPr>
            <w:r w:rsidRPr="00B949E9">
              <w:rPr>
                <w:rFonts w:cs="Times New Roman"/>
                <w:color w:val="000000" w:themeColor="text1"/>
                <w:szCs w:val="24"/>
              </w:rPr>
              <w:t>國民小學課程</w:t>
            </w:r>
          </w:p>
        </w:tc>
        <w:tc>
          <w:tcPr>
            <w:tcW w:w="1442" w:type="dxa"/>
            <w:tcBorders>
              <w:top w:val="single" w:sz="4" w:space="0" w:color="auto"/>
              <w:left w:val="single" w:sz="4" w:space="0" w:color="auto"/>
              <w:bottom w:val="single" w:sz="4" w:space="0" w:color="auto"/>
              <w:right w:val="single" w:sz="4" w:space="0" w:color="auto"/>
            </w:tcBorders>
            <w:vAlign w:val="center"/>
          </w:tcPr>
          <w:p w:rsidR="00670240" w:rsidRPr="00B949E9" w:rsidRDefault="00670240" w:rsidP="00AB2EE6">
            <w:pPr>
              <w:snapToGrid w:val="0"/>
              <w:jc w:val="center"/>
              <w:rPr>
                <w:rFonts w:cs="Times New Roman"/>
                <w:color w:val="000000" w:themeColor="text1"/>
                <w:szCs w:val="24"/>
              </w:rPr>
            </w:pPr>
            <w:r w:rsidRPr="00B949E9">
              <w:rPr>
                <w:rFonts w:cs="Times New Roman"/>
                <w:color w:val="000000" w:themeColor="text1"/>
                <w:szCs w:val="24"/>
              </w:rPr>
              <w:t>學習表現</w:t>
            </w:r>
          </w:p>
        </w:tc>
        <w:tc>
          <w:tcPr>
            <w:tcW w:w="4252" w:type="dxa"/>
            <w:tcBorders>
              <w:top w:val="single" w:sz="4" w:space="0" w:color="auto"/>
              <w:left w:val="single" w:sz="4" w:space="0" w:color="auto"/>
              <w:bottom w:val="single" w:sz="4" w:space="0" w:color="auto"/>
              <w:right w:val="single" w:sz="4" w:space="0" w:color="auto"/>
            </w:tcBorders>
            <w:vAlign w:val="center"/>
          </w:tcPr>
          <w:p w:rsidR="00670240" w:rsidRPr="008F0753" w:rsidRDefault="00670240" w:rsidP="00670240">
            <w:pPr>
              <w:pStyle w:val="a8"/>
              <w:numPr>
                <w:ilvl w:val="0"/>
                <w:numId w:val="3"/>
              </w:numPr>
              <w:snapToGrid w:val="0"/>
              <w:ind w:leftChars="0"/>
              <w:jc w:val="both"/>
              <w:rPr>
                <w:rFonts w:cs="Times New Roman"/>
                <w:bCs/>
                <w:color w:val="000000" w:themeColor="text1"/>
                <w:szCs w:val="24"/>
              </w:rPr>
            </w:pPr>
            <w:r w:rsidRPr="008F0753">
              <w:rPr>
                <w:rFonts w:cs="Times New Roman"/>
                <w:bCs/>
                <w:color w:val="000000" w:themeColor="text1"/>
                <w:szCs w:val="24"/>
              </w:rPr>
              <w:t>運算思維與問題解決</w:t>
            </w:r>
            <w:r w:rsidRPr="008F0753">
              <w:rPr>
                <w:rFonts w:cs="Times New Roman"/>
                <w:bCs/>
                <w:color w:val="000000" w:themeColor="text1"/>
                <w:szCs w:val="24"/>
              </w:rPr>
              <w:t>(t)</w:t>
            </w:r>
          </w:p>
          <w:p w:rsidR="00670240" w:rsidRPr="008F0753" w:rsidRDefault="00670240" w:rsidP="00670240">
            <w:pPr>
              <w:pStyle w:val="a8"/>
              <w:numPr>
                <w:ilvl w:val="0"/>
                <w:numId w:val="3"/>
              </w:numPr>
              <w:snapToGrid w:val="0"/>
              <w:ind w:leftChars="0"/>
              <w:jc w:val="both"/>
              <w:rPr>
                <w:rFonts w:cs="Times New Roman"/>
                <w:bCs/>
                <w:color w:val="000000" w:themeColor="text1"/>
                <w:szCs w:val="24"/>
              </w:rPr>
            </w:pPr>
            <w:r w:rsidRPr="008F0753">
              <w:rPr>
                <w:rFonts w:cs="Times New Roman"/>
                <w:bCs/>
                <w:color w:val="000000" w:themeColor="text1"/>
                <w:szCs w:val="24"/>
              </w:rPr>
              <w:t>資訊科技與合作共創</w:t>
            </w:r>
            <w:r w:rsidRPr="008F0753">
              <w:rPr>
                <w:rFonts w:cs="Times New Roman"/>
                <w:bCs/>
                <w:color w:val="000000" w:themeColor="text1"/>
                <w:szCs w:val="24"/>
              </w:rPr>
              <w:t>(c)</w:t>
            </w:r>
          </w:p>
          <w:p w:rsidR="00670240" w:rsidRPr="008F0753" w:rsidRDefault="00670240" w:rsidP="00670240">
            <w:pPr>
              <w:pStyle w:val="a8"/>
              <w:numPr>
                <w:ilvl w:val="0"/>
                <w:numId w:val="3"/>
              </w:numPr>
              <w:snapToGrid w:val="0"/>
              <w:ind w:leftChars="0"/>
              <w:jc w:val="both"/>
              <w:rPr>
                <w:rFonts w:cs="Times New Roman"/>
                <w:bCs/>
                <w:color w:val="000000" w:themeColor="text1"/>
                <w:szCs w:val="24"/>
              </w:rPr>
            </w:pPr>
            <w:r w:rsidRPr="008F0753">
              <w:rPr>
                <w:rFonts w:cs="Times New Roman"/>
                <w:bCs/>
                <w:color w:val="000000" w:themeColor="text1"/>
                <w:szCs w:val="24"/>
              </w:rPr>
              <w:t>資訊科技與溝通表達</w:t>
            </w:r>
            <w:r w:rsidRPr="008F0753">
              <w:rPr>
                <w:rFonts w:cs="Times New Roman"/>
                <w:bCs/>
                <w:color w:val="000000" w:themeColor="text1"/>
                <w:szCs w:val="24"/>
              </w:rPr>
              <w:t>(p)</w:t>
            </w:r>
          </w:p>
          <w:p w:rsidR="00670240" w:rsidRPr="008F0753" w:rsidRDefault="00670240" w:rsidP="00670240">
            <w:pPr>
              <w:pStyle w:val="a8"/>
              <w:numPr>
                <w:ilvl w:val="0"/>
                <w:numId w:val="3"/>
              </w:numPr>
              <w:snapToGrid w:val="0"/>
              <w:ind w:leftChars="0"/>
              <w:jc w:val="both"/>
              <w:rPr>
                <w:rFonts w:cs="Times New Roman"/>
                <w:color w:val="000000" w:themeColor="text1"/>
                <w:szCs w:val="24"/>
              </w:rPr>
            </w:pPr>
            <w:r w:rsidRPr="008F0753">
              <w:rPr>
                <w:rFonts w:cs="Times New Roman"/>
                <w:bCs/>
                <w:color w:val="000000" w:themeColor="text1"/>
                <w:szCs w:val="24"/>
              </w:rPr>
              <w:t>資訊科技</w:t>
            </w:r>
            <w:r w:rsidRPr="008F0753">
              <w:rPr>
                <w:rFonts w:cs="Times New Roman" w:hint="eastAsia"/>
                <w:bCs/>
                <w:color w:val="000000" w:themeColor="text1"/>
                <w:szCs w:val="24"/>
              </w:rPr>
              <w:t>的</w:t>
            </w:r>
            <w:r w:rsidRPr="008F0753">
              <w:rPr>
                <w:rFonts w:cs="Times New Roman"/>
                <w:bCs/>
                <w:color w:val="000000" w:themeColor="text1"/>
                <w:szCs w:val="24"/>
              </w:rPr>
              <w:t>使用態度</w:t>
            </w:r>
            <w:r w:rsidRPr="008F0753">
              <w:rPr>
                <w:rFonts w:cs="Times New Roman"/>
                <w:bCs/>
                <w:color w:val="000000" w:themeColor="text1"/>
                <w:szCs w:val="24"/>
              </w:rPr>
              <w:t>(a)</w:t>
            </w:r>
          </w:p>
        </w:tc>
        <w:tc>
          <w:tcPr>
            <w:tcW w:w="1875" w:type="dxa"/>
            <w:tcBorders>
              <w:top w:val="single" w:sz="4" w:space="0" w:color="auto"/>
              <w:left w:val="single" w:sz="4" w:space="0" w:color="auto"/>
              <w:bottom w:val="single" w:sz="4" w:space="0" w:color="auto"/>
              <w:right w:val="single" w:sz="4" w:space="0" w:color="auto"/>
            </w:tcBorders>
            <w:vAlign w:val="center"/>
          </w:tcPr>
          <w:p w:rsidR="00670240" w:rsidRPr="00B949E9" w:rsidRDefault="00670240" w:rsidP="00AB2EE6">
            <w:pPr>
              <w:snapToGrid w:val="0"/>
              <w:jc w:val="center"/>
              <w:rPr>
                <w:rFonts w:cs="Times New Roman"/>
                <w:bCs/>
                <w:color w:val="000000" w:themeColor="text1"/>
                <w:szCs w:val="24"/>
              </w:rPr>
            </w:pPr>
            <w:r w:rsidRPr="00B949E9">
              <w:rPr>
                <w:rFonts w:cs="Times New Roman"/>
                <w:bCs/>
                <w:color w:val="000000" w:themeColor="text1"/>
                <w:szCs w:val="24"/>
              </w:rPr>
              <w:t>中年級代碼</w:t>
            </w:r>
            <w:r w:rsidRPr="00B949E9">
              <w:rPr>
                <w:rFonts w:ascii="微軟正黑體" w:eastAsia="微軟正黑體" w:hAnsi="微軟正黑體" w:cs="微軟正黑體" w:hint="eastAsia"/>
                <w:bCs/>
                <w:color w:val="000000" w:themeColor="text1"/>
                <w:szCs w:val="24"/>
              </w:rPr>
              <w:t>Ⅱ</w:t>
            </w:r>
          </w:p>
          <w:p w:rsidR="00670240" w:rsidRPr="00B949E9" w:rsidRDefault="00670240" w:rsidP="00AB2EE6">
            <w:pPr>
              <w:snapToGrid w:val="0"/>
              <w:jc w:val="center"/>
              <w:rPr>
                <w:rFonts w:cs="Times New Roman"/>
                <w:color w:val="000000" w:themeColor="text1"/>
                <w:szCs w:val="24"/>
              </w:rPr>
            </w:pPr>
            <w:r w:rsidRPr="00B949E9">
              <w:rPr>
                <w:rFonts w:cs="Times New Roman"/>
                <w:bCs/>
                <w:color w:val="000000" w:themeColor="text1"/>
                <w:szCs w:val="24"/>
              </w:rPr>
              <w:t>高年級代碼</w:t>
            </w:r>
            <w:r w:rsidRPr="00B949E9">
              <w:rPr>
                <w:rFonts w:ascii="微軟正黑體" w:eastAsia="微軟正黑體" w:hAnsi="微軟正黑體" w:cs="微軟正黑體" w:hint="eastAsia"/>
                <w:bCs/>
                <w:color w:val="000000" w:themeColor="text1"/>
                <w:szCs w:val="24"/>
              </w:rPr>
              <w:t>Ⅲ</w:t>
            </w:r>
          </w:p>
        </w:tc>
        <w:tc>
          <w:tcPr>
            <w:tcW w:w="960" w:type="dxa"/>
            <w:tcBorders>
              <w:top w:val="single" w:sz="4" w:space="0" w:color="auto"/>
              <w:left w:val="single" w:sz="4" w:space="0" w:color="auto"/>
              <w:bottom w:val="single" w:sz="4" w:space="0" w:color="auto"/>
              <w:right w:val="single" w:sz="4" w:space="0" w:color="auto"/>
            </w:tcBorders>
            <w:vAlign w:val="center"/>
          </w:tcPr>
          <w:p w:rsidR="00670240" w:rsidRPr="00B949E9" w:rsidRDefault="00670240" w:rsidP="00AB2EE6">
            <w:pPr>
              <w:snapToGrid w:val="0"/>
              <w:jc w:val="center"/>
              <w:rPr>
                <w:rFonts w:cs="Times New Roman"/>
                <w:color w:val="000000" w:themeColor="text1"/>
                <w:szCs w:val="24"/>
              </w:rPr>
            </w:pPr>
            <w:r w:rsidRPr="00B949E9">
              <w:rPr>
                <w:rFonts w:cs="Times New Roman"/>
                <w:color w:val="000000" w:themeColor="text1"/>
                <w:szCs w:val="24"/>
              </w:rPr>
              <w:t>1</w:t>
            </w:r>
            <w:r w:rsidRPr="00B949E9">
              <w:rPr>
                <w:rFonts w:cs="Times New Roman"/>
                <w:color w:val="000000" w:themeColor="text1"/>
                <w:szCs w:val="24"/>
              </w:rPr>
              <w:t>、</w:t>
            </w:r>
            <w:r w:rsidRPr="00B949E9">
              <w:rPr>
                <w:rFonts w:cs="Times New Roman"/>
                <w:color w:val="000000" w:themeColor="text1"/>
                <w:szCs w:val="24"/>
              </w:rPr>
              <w:t>2</w:t>
            </w:r>
            <w:r w:rsidRPr="00B949E9">
              <w:rPr>
                <w:rFonts w:cs="Times New Roman"/>
                <w:color w:val="000000" w:themeColor="text1"/>
                <w:szCs w:val="24"/>
              </w:rPr>
              <w:t>、</w:t>
            </w:r>
            <w:r w:rsidRPr="00B949E9">
              <w:rPr>
                <w:rFonts w:cs="Times New Roman"/>
                <w:color w:val="000000" w:themeColor="text1"/>
                <w:szCs w:val="24"/>
              </w:rPr>
              <w:t>3……</w:t>
            </w:r>
          </w:p>
        </w:tc>
      </w:tr>
      <w:tr w:rsidR="00670240" w:rsidRPr="00B949E9" w:rsidTr="00AB2EE6">
        <w:trPr>
          <w:trHeight w:val="895"/>
        </w:trPr>
        <w:tc>
          <w:tcPr>
            <w:tcW w:w="1247" w:type="dxa"/>
            <w:vMerge/>
            <w:tcBorders>
              <w:top w:val="double" w:sz="4" w:space="0" w:color="auto"/>
              <w:left w:val="single" w:sz="4" w:space="0" w:color="auto"/>
              <w:bottom w:val="single" w:sz="4" w:space="0" w:color="auto"/>
              <w:right w:val="single" w:sz="4" w:space="0" w:color="auto"/>
            </w:tcBorders>
            <w:vAlign w:val="center"/>
          </w:tcPr>
          <w:p w:rsidR="00670240" w:rsidRPr="00B949E9" w:rsidRDefault="00670240" w:rsidP="00AB2EE6">
            <w:pPr>
              <w:snapToGrid w:val="0"/>
              <w:jc w:val="center"/>
              <w:rPr>
                <w:rFonts w:cs="Times New Roman"/>
                <w:color w:val="000000" w:themeColor="text1"/>
                <w:szCs w:val="24"/>
              </w:rPr>
            </w:pPr>
          </w:p>
        </w:tc>
        <w:tc>
          <w:tcPr>
            <w:tcW w:w="1442" w:type="dxa"/>
            <w:tcBorders>
              <w:top w:val="single" w:sz="4" w:space="0" w:color="auto"/>
              <w:left w:val="single" w:sz="4" w:space="0" w:color="auto"/>
              <w:right w:val="single" w:sz="4" w:space="0" w:color="auto"/>
            </w:tcBorders>
            <w:vAlign w:val="center"/>
          </w:tcPr>
          <w:p w:rsidR="00670240" w:rsidRPr="00B949E9" w:rsidRDefault="00670240" w:rsidP="00AB2EE6">
            <w:pPr>
              <w:snapToGrid w:val="0"/>
              <w:jc w:val="center"/>
              <w:rPr>
                <w:rFonts w:cs="Times New Roman"/>
                <w:color w:val="000000" w:themeColor="text1"/>
                <w:szCs w:val="24"/>
              </w:rPr>
            </w:pPr>
            <w:r w:rsidRPr="00B949E9">
              <w:rPr>
                <w:rFonts w:cs="Times New Roman"/>
                <w:color w:val="000000" w:themeColor="text1"/>
                <w:szCs w:val="24"/>
              </w:rPr>
              <w:t>學習內容</w:t>
            </w:r>
          </w:p>
        </w:tc>
        <w:tc>
          <w:tcPr>
            <w:tcW w:w="4252" w:type="dxa"/>
            <w:tcBorders>
              <w:top w:val="single" w:sz="4" w:space="0" w:color="auto"/>
              <w:left w:val="single" w:sz="4" w:space="0" w:color="auto"/>
              <w:bottom w:val="single" w:sz="4" w:space="0" w:color="auto"/>
              <w:right w:val="single" w:sz="4" w:space="0" w:color="auto"/>
            </w:tcBorders>
            <w:vAlign w:val="center"/>
          </w:tcPr>
          <w:p w:rsidR="00670240" w:rsidRPr="008F0753" w:rsidRDefault="00670240" w:rsidP="00670240">
            <w:pPr>
              <w:pStyle w:val="a8"/>
              <w:numPr>
                <w:ilvl w:val="0"/>
                <w:numId w:val="4"/>
              </w:numPr>
              <w:snapToGrid w:val="0"/>
              <w:ind w:leftChars="0"/>
              <w:jc w:val="both"/>
              <w:rPr>
                <w:rFonts w:cs="Times New Roman"/>
                <w:bCs/>
                <w:color w:val="000000" w:themeColor="text1"/>
                <w:szCs w:val="24"/>
              </w:rPr>
            </w:pPr>
            <w:r w:rsidRPr="008F0753">
              <w:rPr>
                <w:rFonts w:cs="Times New Roman" w:hint="eastAsia"/>
                <w:bCs/>
                <w:color w:val="000000" w:themeColor="text1"/>
                <w:szCs w:val="24"/>
              </w:rPr>
              <w:t>演算法</w:t>
            </w:r>
            <w:r w:rsidRPr="008F0753">
              <w:rPr>
                <w:rFonts w:cs="Times New Roman" w:hint="eastAsia"/>
                <w:bCs/>
                <w:color w:val="000000" w:themeColor="text1"/>
                <w:szCs w:val="24"/>
              </w:rPr>
              <w:t>(A)</w:t>
            </w:r>
          </w:p>
          <w:p w:rsidR="00670240" w:rsidRPr="008F0753" w:rsidRDefault="00670240" w:rsidP="00670240">
            <w:pPr>
              <w:pStyle w:val="a8"/>
              <w:numPr>
                <w:ilvl w:val="0"/>
                <w:numId w:val="4"/>
              </w:numPr>
              <w:snapToGrid w:val="0"/>
              <w:ind w:leftChars="0"/>
              <w:jc w:val="both"/>
              <w:rPr>
                <w:rFonts w:cs="Times New Roman"/>
                <w:bCs/>
                <w:color w:val="000000" w:themeColor="text1"/>
                <w:szCs w:val="24"/>
              </w:rPr>
            </w:pPr>
            <w:r w:rsidRPr="008F0753">
              <w:rPr>
                <w:rFonts w:cs="Times New Roman" w:hint="eastAsia"/>
                <w:bCs/>
                <w:color w:val="000000" w:themeColor="text1"/>
                <w:szCs w:val="24"/>
              </w:rPr>
              <w:t>程式設計</w:t>
            </w:r>
            <w:r w:rsidRPr="008F0753">
              <w:rPr>
                <w:rFonts w:cs="Times New Roman" w:hint="eastAsia"/>
                <w:bCs/>
                <w:color w:val="000000" w:themeColor="text1"/>
                <w:szCs w:val="24"/>
              </w:rPr>
              <w:t>(P)</w:t>
            </w:r>
          </w:p>
          <w:p w:rsidR="00670240" w:rsidRPr="008F0753" w:rsidRDefault="00670240" w:rsidP="00670240">
            <w:pPr>
              <w:pStyle w:val="a8"/>
              <w:numPr>
                <w:ilvl w:val="0"/>
                <w:numId w:val="4"/>
              </w:numPr>
              <w:snapToGrid w:val="0"/>
              <w:ind w:leftChars="0"/>
              <w:jc w:val="both"/>
              <w:rPr>
                <w:rFonts w:cs="Times New Roman"/>
                <w:bCs/>
                <w:color w:val="000000" w:themeColor="text1"/>
                <w:szCs w:val="24"/>
              </w:rPr>
            </w:pPr>
            <w:r w:rsidRPr="008F0753">
              <w:rPr>
                <w:rFonts w:cs="Times New Roman" w:hint="eastAsia"/>
                <w:bCs/>
                <w:color w:val="000000" w:themeColor="text1"/>
                <w:szCs w:val="24"/>
              </w:rPr>
              <w:t>系統平台</w:t>
            </w:r>
            <w:r w:rsidRPr="008F0753">
              <w:rPr>
                <w:rFonts w:cs="Times New Roman" w:hint="eastAsia"/>
                <w:bCs/>
                <w:color w:val="000000" w:themeColor="text1"/>
                <w:szCs w:val="24"/>
              </w:rPr>
              <w:t>(S)</w:t>
            </w:r>
          </w:p>
          <w:p w:rsidR="00670240" w:rsidRDefault="00670240" w:rsidP="00670240">
            <w:pPr>
              <w:pStyle w:val="a8"/>
              <w:numPr>
                <w:ilvl w:val="0"/>
                <w:numId w:val="4"/>
              </w:numPr>
              <w:snapToGrid w:val="0"/>
              <w:ind w:leftChars="0"/>
              <w:jc w:val="both"/>
              <w:rPr>
                <w:rFonts w:cs="Times New Roman"/>
                <w:bCs/>
                <w:color w:val="000000" w:themeColor="text1"/>
                <w:szCs w:val="24"/>
              </w:rPr>
            </w:pPr>
            <w:r w:rsidRPr="008F0753">
              <w:rPr>
                <w:rFonts w:cs="Times New Roman" w:hint="eastAsia"/>
                <w:bCs/>
                <w:color w:val="000000" w:themeColor="text1"/>
                <w:szCs w:val="24"/>
              </w:rPr>
              <w:t>資料表示、處理及分析</w:t>
            </w:r>
            <w:r w:rsidRPr="008F0753">
              <w:rPr>
                <w:rFonts w:cs="Times New Roman" w:hint="eastAsia"/>
                <w:bCs/>
                <w:color w:val="000000" w:themeColor="text1"/>
                <w:szCs w:val="24"/>
              </w:rPr>
              <w:t>(D)</w:t>
            </w:r>
          </w:p>
          <w:p w:rsidR="00670240" w:rsidRDefault="00670240" w:rsidP="00670240">
            <w:pPr>
              <w:pStyle w:val="a8"/>
              <w:numPr>
                <w:ilvl w:val="0"/>
                <w:numId w:val="4"/>
              </w:numPr>
              <w:snapToGrid w:val="0"/>
              <w:ind w:leftChars="0"/>
              <w:jc w:val="both"/>
              <w:rPr>
                <w:rFonts w:cs="Times New Roman"/>
                <w:bCs/>
                <w:color w:val="000000" w:themeColor="text1"/>
                <w:szCs w:val="24"/>
              </w:rPr>
            </w:pPr>
            <w:r w:rsidRPr="008F0753">
              <w:rPr>
                <w:rFonts w:cs="Times New Roman" w:hint="eastAsia"/>
                <w:bCs/>
                <w:color w:val="000000" w:themeColor="text1"/>
                <w:szCs w:val="24"/>
              </w:rPr>
              <w:t>資訊科技應用</w:t>
            </w:r>
            <w:r w:rsidRPr="008F0753">
              <w:rPr>
                <w:rFonts w:cs="Times New Roman" w:hint="eastAsia"/>
                <w:bCs/>
                <w:color w:val="000000" w:themeColor="text1"/>
                <w:szCs w:val="24"/>
              </w:rPr>
              <w:t>(T)</w:t>
            </w:r>
          </w:p>
          <w:p w:rsidR="00670240" w:rsidRPr="008F0753" w:rsidRDefault="00670240" w:rsidP="00670240">
            <w:pPr>
              <w:pStyle w:val="a8"/>
              <w:numPr>
                <w:ilvl w:val="0"/>
                <w:numId w:val="4"/>
              </w:numPr>
              <w:snapToGrid w:val="0"/>
              <w:ind w:leftChars="0"/>
              <w:jc w:val="both"/>
              <w:rPr>
                <w:rFonts w:cs="Times New Roman"/>
                <w:bCs/>
                <w:color w:val="000000" w:themeColor="text1"/>
                <w:szCs w:val="24"/>
              </w:rPr>
            </w:pPr>
            <w:r w:rsidRPr="008F0753">
              <w:rPr>
                <w:rFonts w:cs="Times New Roman" w:hint="eastAsia"/>
                <w:bCs/>
                <w:color w:val="000000" w:themeColor="text1"/>
                <w:szCs w:val="24"/>
              </w:rPr>
              <w:t>資訊科技與人類社會</w:t>
            </w:r>
            <w:r w:rsidRPr="008F0753">
              <w:rPr>
                <w:rFonts w:cs="Times New Roman" w:hint="eastAsia"/>
                <w:bCs/>
                <w:color w:val="000000" w:themeColor="text1"/>
                <w:szCs w:val="24"/>
              </w:rPr>
              <w:t>(H)</w:t>
            </w:r>
          </w:p>
        </w:tc>
        <w:tc>
          <w:tcPr>
            <w:tcW w:w="1875" w:type="dxa"/>
            <w:tcBorders>
              <w:top w:val="single" w:sz="4" w:space="0" w:color="auto"/>
              <w:left w:val="single" w:sz="4" w:space="0" w:color="auto"/>
              <w:bottom w:val="single" w:sz="4" w:space="0" w:color="auto"/>
              <w:right w:val="single" w:sz="4" w:space="0" w:color="auto"/>
            </w:tcBorders>
            <w:vAlign w:val="center"/>
          </w:tcPr>
          <w:p w:rsidR="00670240" w:rsidRPr="00B949E9" w:rsidRDefault="00670240" w:rsidP="00AB2EE6">
            <w:pPr>
              <w:snapToGrid w:val="0"/>
              <w:jc w:val="center"/>
              <w:rPr>
                <w:rFonts w:cs="Times New Roman"/>
                <w:bCs/>
                <w:color w:val="000000" w:themeColor="text1"/>
                <w:szCs w:val="24"/>
              </w:rPr>
            </w:pPr>
            <w:r w:rsidRPr="00B949E9">
              <w:rPr>
                <w:rFonts w:cs="Times New Roman"/>
                <w:bCs/>
                <w:color w:val="000000" w:themeColor="text1"/>
                <w:szCs w:val="24"/>
              </w:rPr>
              <w:t>中年級代碼</w:t>
            </w:r>
            <w:r w:rsidRPr="00B949E9">
              <w:rPr>
                <w:rFonts w:ascii="微軟正黑體" w:eastAsia="微軟正黑體" w:hAnsi="微軟正黑體" w:cs="微軟正黑體" w:hint="eastAsia"/>
                <w:bCs/>
                <w:color w:val="000000" w:themeColor="text1"/>
                <w:szCs w:val="24"/>
              </w:rPr>
              <w:t>Ⅱ</w:t>
            </w:r>
          </w:p>
          <w:p w:rsidR="00670240" w:rsidRPr="00B949E9" w:rsidRDefault="00670240" w:rsidP="00AB2EE6">
            <w:pPr>
              <w:snapToGrid w:val="0"/>
              <w:jc w:val="center"/>
              <w:rPr>
                <w:rFonts w:cs="Times New Roman"/>
                <w:color w:val="000000" w:themeColor="text1"/>
                <w:szCs w:val="24"/>
              </w:rPr>
            </w:pPr>
            <w:r w:rsidRPr="00B949E9">
              <w:rPr>
                <w:rFonts w:cs="Times New Roman"/>
                <w:bCs/>
                <w:color w:val="000000" w:themeColor="text1"/>
                <w:szCs w:val="24"/>
              </w:rPr>
              <w:t>高年級代碼</w:t>
            </w:r>
            <w:r w:rsidRPr="00B949E9">
              <w:rPr>
                <w:rFonts w:ascii="微軟正黑體" w:eastAsia="微軟正黑體" w:hAnsi="微軟正黑體" w:cs="微軟正黑體" w:hint="eastAsia"/>
                <w:bCs/>
                <w:color w:val="000000" w:themeColor="text1"/>
                <w:szCs w:val="24"/>
              </w:rPr>
              <w:t>Ⅲ</w:t>
            </w:r>
          </w:p>
        </w:tc>
        <w:tc>
          <w:tcPr>
            <w:tcW w:w="960" w:type="dxa"/>
            <w:tcBorders>
              <w:top w:val="single" w:sz="4" w:space="0" w:color="auto"/>
              <w:left w:val="single" w:sz="4" w:space="0" w:color="auto"/>
              <w:bottom w:val="single" w:sz="4" w:space="0" w:color="auto"/>
              <w:right w:val="single" w:sz="4" w:space="0" w:color="auto"/>
            </w:tcBorders>
            <w:vAlign w:val="center"/>
          </w:tcPr>
          <w:p w:rsidR="00670240" w:rsidRPr="00B949E9" w:rsidRDefault="00670240" w:rsidP="00AB2EE6">
            <w:pPr>
              <w:snapToGrid w:val="0"/>
              <w:jc w:val="center"/>
              <w:rPr>
                <w:rFonts w:cs="Times New Roman"/>
                <w:color w:val="000000" w:themeColor="text1"/>
                <w:szCs w:val="24"/>
              </w:rPr>
            </w:pPr>
            <w:r w:rsidRPr="00B949E9">
              <w:rPr>
                <w:rFonts w:cs="Times New Roman"/>
                <w:color w:val="000000" w:themeColor="text1"/>
                <w:szCs w:val="24"/>
              </w:rPr>
              <w:t>1</w:t>
            </w:r>
            <w:r w:rsidRPr="00B949E9">
              <w:rPr>
                <w:rFonts w:cs="Times New Roman"/>
                <w:color w:val="000000" w:themeColor="text1"/>
                <w:szCs w:val="24"/>
              </w:rPr>
              <w:t>、</w:t>
            </w:r>
            <w:r w:rsidRPr="00B949E9">
              <w:rPr>
                <w:rFonts w:cs="Times New Roman"/>
                <w:color w:val="000000" w:themeColor="text1"/>
                <w:szCs w:val="24"/>
              </w:rPr>
              <w:t>2</w:t>
            </w:r>
            <w:r w:rsidRPr="00B949E9">
              <w:rPr>
                <w:rFonts w:cs="Times New Roman"/>
                <w:color w:val="000000" w:themeColor="text1"/>
                <w:szCs w:val="24"/>
              </w:rPr>
              <w:t>、</w:t>
            </w:r>
            <w:r w:rsidRPr="00B949E9">
              <w:rPr>
                <w:rFonts w:cs="Times New Roman"/>
                <w:color w:val="000000" w:themeColor="text1"/>
                <w:szCs w:val="24"/>
              </w:rPr>
              <w:t>3……</w:t>
            </w:r>
          </w:p>
        </w:tc>
      </w:tr>
    </w:tbl>
    <w:p w:rsidR="00670240" w:rsidRDefault="00670240" w:rsidP="00670240">
      <w:pPr>
        <w:rPr>
          <w:rFonts w:ascii="標楷體" w:hAnsi="標楷體" w:cs="Times New Roman"/>
          <w:sz w:val="22"/>
        </w:rPr>
      </w:pPr>
    </w:p>
    <w:p w:rsidR="00670240" w:rsidRPr="00670240" w:rsidRDefault="00670240" w:rsidP="00670240">
      <w:pPr>
        <w:rPr>
          <w:rFonts w:cs="Times New Roman"/>
          <w:b/>
          <w:sz w:val="28"/>
          <w:szCs w:val="28"/>
        </w:rPr>
      </w:pPr>
      <w:r w:rsidRPr="00670240">
        <w:rPr>
          <w:rFonts w:cs="Times New Roman" w:hint="eastAsia"/>
          <w:b/>
          <w:sz w:val="28"/>
          <w:szCs w:val="28"/>
        </w:rPr>
        <w:t>2.</w:t>
      </w:r>
      <w:r w:rsidRPr="00670240">
        <w:rPr>
          <w:rFonts w:cs="Times New Roman" w:hint="eastAsia"/>
          <w:b/>
          <w:sz w:val="28"/>
          <w:szCs w:val="28"/>
        </w:rPr>
        <w:t>對應科技領域核心素養</w:t>
      </w:r>
    </w:p>
    <w:tbl>
      <w:tblPr>
        <w:tblW w:w="9923" w:type="dxa"/>
        <w:tblLayout w:type="fixed"/>
        <w:tblCellMar>
          <w:left w:w="0" w:type="dxa"/>
          <w:right w:w="0" w:type="dxa"/>
        </w:tblCellMar>
        <w:tblLook w:val="01E0" w:firstRow="1" w:lastRow="1" w:firstColumn="1" w:lastColumn="1" w:noHBand="0" w:noVBand="0"/>
      </w:tblPr>
      <w:tblGrid>
        <w:gridCol w:w="3308"/>
        <w:gridCol w:w="3309"/>
        <w:gridCol w:w="3306"/>
      </w:tblGrid>
      <w:tr w:rsidR="00670240" w:rsidTr="00AB2EE6">
        <w:trPr>
          <w:trHeight w:hRule="exact" w:val="345"/>
        </w:trPr>
        <w:tc>
          <w:tcPr>
            <w:tcW w:w="3308" w:type="dxa"/>
            <w:vMerge w:val="restart"/>
            <w:tcBorders>
              <w:top w:val="single" w:sz="3" w:space="0" w:color="000000"/>
              <w:left w:val="single" w:sz="3" w:space="0" w:color="000000"/>
              <w:right w:val="single" w:sz="3" w:space="0" w:color="000000"/>
            </w:tcBorders>
            <w:shd w:val="clear" w:color="auto" w:fill="D8D8D8"/>
          </w:tcPr>
          <w:p w:rsidR="00670240" w:rsidRDefault="00670240" w:rsidP="00AB2EE6">
            <w:pPr>
              <w:spacing w:line="183" w:lineRule="exact"/>
            </w:pPr>
          </w:p>
          <w:p w:rsidR="00670240" w:rsidRDefault="00670240" w:rsidP="00AB2EE6">
            <w:pPr>
              <w:autoSpaceDE w:val="0"/>
              <w:autoSpaceDN w:val="0"/>
              <w:ind w:left="355"/>
            </w:pPr>
            <w:r w:rsidRPr="00616369">
              <w:rPr>
                <w:rFonts w:ascii="SimSun" w:eastAsia="SimSun" w:hAnsi="SimSun" w:cs="SimSun"/>
                <w:b/>
                <w:color w:val="FF0000"/>
                <w:spacing w:val="-3"/>
                <w:szCs w:val="24"/>
              </w:rPr>
              <w:t>科技領域</w:t>
            </w:r>
            <w:r w:rsidRPr="00616369">
              <w:rPr>
                <w:rFonts w:ascii="SimSun" w:eastAsia="SimSun" w:hAnsi="SimSun" w:cs="SimSun"/>
                <w:b/>
                <w:color w:val="FF0000"/>
                <w:spacing w:val="-2"/>
                <w:szCs w:val="24"/>
              </w:rPr>
              <w:t>核心素養</w:t>
            </w:r>
            <w:r>
              <w:rPr>
                <w:rFonts w:asciiTheme="minorEastAsia" w:hAnsiTheme="minorEastAsia" w:cs="SimSun" w:hint="eastAsia"/>
                <w:b/>
                <w:color w:val="FF0000"/>
                <w:spacing w:val="-2"/>
                <w:szCs w:val="24"/>
              </w:rPr>
              <w:t>(舊草案)</w:t>
            </w:r>
          </w:p>
        </w:tc>
        <w:tc>
          <w:tcPr>
            <w:tcW w:w="6615" w:type="dxa"/>
            <w:gridSpan w:val="2"/>
            <w:tcBorders>
              <w:top w:val="single" w:sz="3" w:space="0" w:color="000000"/>
              <w:left w:val="single" w:sz="3" w:space="0" w:color="000000"/>
              <w:bottom w:val="single" w:sz="3" w:space="0" w:color="000000"/>
              <w:right w:val="single" w:sz="3" w:space="0" w:color="000000"/>
            </w:tcBorders>
            <w:shd w:val="clear" w:color="auto" w:fill="D8D8D8"/>
          </w:tcPr>
          <w:p w:rsidR="00670240" w:rsidRDefault="00670240" w:rsidP="00AB2EE6">
            <w:pPr>
              <w:autoSpaceDE w:val="0"/>
              <w:autoSpaceDN w:val="0"/>
              <w:spacing w:before="20"/>
              <w:ind w:left="2084"/>
            </w:pPr>
            <w:r>
              <w:rPr>
                <w:rFonts w:ascii="SimSun" w:eastAsia="SimSun" w:hAnsi="SimSun" w:cs="SimSun"/>
                <w:b/>
                <w:color w:val="000000"/>
                <w:spacing w:val="-2"/>
                <w:szCs w:val="24"/>
              </w:rPr>
              <w:t>科技領域</w:t>
            </w:r>
            <w:r>
              <w:rPr>
                <w:rFonts w:ascii="SimSun" w:eastAsia="SimSun" w:hAnsi="SimSun" w:cs="SimSun"/>
                <w:b/>
                <w:color w:val="000000"/>
                <w:spacing w:val="1"/>
                <w:szCs w:val="24"/>
              </w:rPr>
              <w:t>/</w:t>
            </w:r>
            <w:r>
              <w:rPr>
                <w:rFonts w:ascii="SimSun" w:eastAsia="SimSun" w:hAnsi="SimSun" w:cs="SimSun"/>
                <w:b/>
                <w:color w:val="000000"/>
                <w:spacing w:val="-2"/>
                <w:szCs w:val="24"/>
              </w:rPr>
              <w:t>資訊科技學</w:t>
            </w:r>
            <w:r>
              <w:rPr>
                <w:rFonts w:ascii="SimSun" w:eastAsia="SimSun" w:hAnsi="SimSun" w:cs="SimSun"/>
                <w:b/>
                <w:color w:val="000000"/>
                <w:spacing w:val="-1"/>
                <w:szCs w:val="24"/>
              </w:rPr>
              <w:t>習重點</w:t>
            </w:r>
          </w:p>
        </w:tc>
      </w:tr>
      <w:tr w:rsidR="00670240" w:rsidTr="00AB2EE6">
        <w:trPr>
          <w:trHeight w:hRule="exact" w:val="321"/>
        </w:trPr>
        <w:tc>
          <w:tcPr>
            <w:tcW w:w="3308" w:type="dxa"/>
            <w:vMerge/>
            <w:tcBorders>
              <w:left w:val="single" w:sz="3" w:space="0" w:color="000000"/>
              <w:bottom w:val="single" w:sz="3" w:space="0" w:color="000000"/>
              <w:right w:val="single" w:sz="3" w:space="0" w:color="000000"/>
            </w:tcBorders>
            <w:shd w:val="clear" w:color="auto" w:fill="D8D8D8"/>
          </w:tcPr>
          <w:p w:rsidR="00670240" w:rsidRDefault="00670240" w:rsidP="00AB2EE6"/>
        </w:tc>
        <w:tc>
          <w:tcPr>
            <w:tcW w:w="3309" w:type="dxa"/>
            <w:tcBorders>
              <w:top w:val="single" w:sz="3" w:space="0" w:color="000000"/>
              <w:left w:val="single" w:sz="3" w:space="0" w:color="000000"/>
              <w:bottom w:val="single" w:sz="3" w:space="0" w:color="000000"/>
              <w:right w:val="single" w:sz="3" w:space="0" w:color="000000"/>
            </w:tcBorders>
            <w:shd w:val="clear" w:color="auto" w:fill="D8D8D8"/>
          </w:tcPr>
          <w:p w:rsidR="00670240" w:rsidRDefault="00670240" w:rsidP="00AB2EE6">
            <w:pPr>
              <w:autoSpaceDE w:val="0"/>
              <w:autoSpaceDN w:val="0"/>
              <w:spacing w:before="10"/>
              <w:ind w:left="1310"/>
            </w:pPr>
            <w:r>
              <w:rPr>
                <w:rFonts w:ascii="SimSun" w:eastAsia="SimSun" w:hAnsi="SimSun" w:cs="SimSun"/>
                <w:b/>
                <w:color w:val="000000"/>
                <w:spacing w:val="-5"/>
                <w:szCs w:val="24"/>
              </w:rPr>
              <w:t>學習</w:t>
            </w:r>
            <w:r>
              <w:rPr>
                <w:rFonts w:ascii="SimSun" w:eastAsia="SimSun" w:hAnsi="SimSun" w:cs="SimSun"/>
                <w:b/>
                <w:color w:val="000000"/>
                <w:spacing w:val="-3"/>
                <w:szCs w:val="24"/>
              </w:rPr>
              <w:t>表現</w:t>
            </w:r>
          </w:p>
        </w:tc>
        <w:tc>
          <w:tcPr>
            <w:tcW w:w="3306" w:type="dxa"/>
            <w:tcBorders>
              <w:top w:val="single" w:sz="3" w:space="0" w:color="000000"/>
              <w:left w:val="single" w:sz="3" w:space="0" w:color="000000"/>
              <w:bottom w:val="single" w:sz="3" w:space="0" w:color="000000"/>
              <w:right w:val="single" w:sz="3" w:space="0" w:color="000000"/>
            </w:tcBorders>
            <w:shd w:val="clear" w:color="auto" w:fill="D8D8D8"/>
          </w:tcPr>
          <w:p w:rsidR="00670240" w:rsidRDefault="00670240" w:rsidP="00AB2EE6">
            <w:pPr>
              <w:autoSpaceDE w:val="0"/>
              <w:autoSpaceDN w:val="0"/>
              <w:spacing w:before="10"/>
              <w:ind w:left="1306"/>
            </w:pPr>
            <w:r>
              <w:rPr>
                <w:rFonts w:ascii="SimSun" w:eastAsia="SimSun" w:hAnsi="SimSun" w:cs="SimSun"/>
                <w:b/>
                <w:color w:val="000000"/>
                <w:spacing w:val="-5"/>
                <w:szCs w:val="24"/>
              </w:rPr>
              <w:t>學習</w:t>
            </w:r>
            <w:r>
              <w:rPr>
                <w:rFonts w:ascii="SimSun" w:eastAsia="SimSun" w:hAnsi="SimSun" w:cs="SimSun"/>
                <w:b/>
                <w:color w:val="000000"/>
                <w:spacing w:val="-3"/>
                <w:szCs w:val="24"/>
              </w:rPr>
              <w:t>內容</w:t>
            </w:r>
          </w:p>
        </w:tc>
      </w:tr>
      <w:tr w:rsidR="00670240" w:rsidTr="00AB2EE6">
        <w:trPr>
          <w:trHeight w:hRule="exact" w:val="2409"/>
        </w:trPr>
        <w:tc>
          <w:tcPr>
            <w:tcW w:w="3308" w:type="dxa"/>
            <w:tcBorders>
              <w:top w:val="single" w:sz="3" w:space="0" w:color="000000"/>
              <w:left w:val="single" w:sz="3" w:space="0" w:color="000000"/>
              <w:bottom w:val="single" w:sz="3" w:space="0" w:color="000000"/>
              <w:right w:val="single" w:sz="3" w:space="0" w:color="000000"/>
            </w:tcBorders>
          </w:tcPr>
          <w:p w:rsidR="00670240" w:rsidRDefault="00670240" w:rsidP="00AB2EE6">
            <w:pPr>
              <w:autoSpaceDE w:val="0"/>
              <w:autoSpaceDN w:val="0"/>
              <w:spacing w:before="11"/>
              <w:ind w:left="100"/>
            </w:pPr>
            <w:r>
              <w:rPr>
                <w:rFonts w:ascii="SimSun" w:eastAsia="SimSun" w:hAnsi="SimSun" w:cs="SimSun"/>
                <w:b/>
                <w:color w:val="000000"/>
                <w:spacing w:val="-4"/>
                <w:szCs w:val="24"/>
              </w:rPr>
              <w:t>科</w:t>
            </w:r>
            <w:r>
              <w:rPr>
                <w:rFonts w:ascii="SimSun" w:eastAsia="SimSun" w:hAnsi="SimSun" w:cs="SimSun"/>
                <w:b/>
                <w:color w:val="000000"/>
                <w:spacing w:val="-2"/>
                <w:szCs w:val="24"/>
              </w:rPr>
              <w:t>-</w:t>
            </w:r>
            <w:r>
              <w:rPr>
                <w:rFonts w:ascii="SimSun" w:eastAsia="SimSun" w:hAnsi="SimSun" w:cs="SimSun"/>
                <w:b/>
                <w:color w:val="000000"/>
                <w:spacing w:val="-3"/>
                <w:szCs w:val="24"/>
              </w:rPr>
              <w:t>E</w:t>
            </w:r>
            <w:r>
              <w:rPr>
                <w:rFonts w:ascii="SimSun" w:eastAsia="SimSun" w:hAnsi="SimSun" w:cs="SimSun"/>
                <w:b/>
                <w:color w:val="000000"/>
                <w:spacing w:val="-2"/>
                <w:szCs w:val="24"/>
              </w:rPr>
              <w:t>-A1</w:t>
            </w:r>
          </w:p>
          <w:p w:rsidR="00670240" w:rsidRDefault="00670240" w:rsidP="00AB2EE6">
            <w:pPr>
              <w:autoSpaceDE w:val="0"/>
              <w:autoSpaceDN w:val="0"/>
              <w:ind w:left="100" w:right="154"/>
            </w:pPr>
            <w:r>
              <w:rPr>
                <w:rFonts w:ascii="SimSun" w:eastAsia="SimSun" w:hAnsi="SimSun" w:cs="SimSun"/>
                <w:color w:val="000000"/>
                <w:spacing w:val="-3"/>
                <w:szCs w:val="24"/>
              </w:rPr>
              <w:t>具備正確且</w:t>
            </w:r>
            <w:r>
              <w:rPr>
                <w:rFonts w:ascii="SimSun" w:eastAsia="SimSun" w:hAnsi="SimSun" w:cs="SimSun"/>
                <w:color w:val="000000"/>
                <w:spacing w:val="-1"/>
                <w:szCs w:val="24"/>
              </w:rPr>
              <w:t>安全地使用</w:t>
            </w:r>
            <w:r>
              <w:rPr>
                <w:rFonts w:ascii="SimSun" w:eastAsia="SimSun" w:hAnsi="SimSun" w:cs="SimSun"/>
                <w:color w:val="000000"/>
                <w:spacing w:val="-3"/>
                <w:szCs w:val="24"/>
              </w:rPr>
              <w:t>科技產品的</w:t>
            </w:r>
            <w:r>
              <w:rPr>
                <w:rFonts w:ascii="SimSun" w:eastAsia="SimSun" w:hAnsi="SimSun" w:cs="SimSun"/>
                <w:color w:val="000000"/>
                <w:spacing w:val="-1"/>
                <w:szCs w:val="24"/>
              </w:rPr>
              <w:t>知能與行為</w:t>
            </w:r>
            <w:r>
              <w:rPr>
                <w:rFonts w:ascii="SimSun" w:eastAsia="SimSun" w:hAnsi="SimSun" w:cs="SimSun"/>
                <w:color w:val="000000"/>
                <w:spacing w:val="-4"/>
                <w:szCs w:val="24"/>
              </w:rPr>
              <w:t>習慣。</w:t>
            </w:r>
          </w:p>
        </w:tc>
        <w:tc>
          <w:tcPr>
            <w:tcW w:w="3309" w:type="dxa"/>
            <w:tcBorders>
              <w:top w:val="single" w:sz="3" w:space="0" w:color="000000"/>
              <w:left w:val="single" w:sz="3" w:space="0" w:color="000000"/>
              <w:bottom w:val="single" w:sz="3" w:space="0" w:color="000000"/>
              <w:right w:val="single" w:sz="3" w:space="0" w:color="000000"/>
            </w:tcBorders>
          </w:tcPr>
          <w:p w:rsidR="00670240" w:rsidRPr="00877FE0" w:rsidRDefault="00670240" w:rsidP="00AB2EE6">
            <w:pPr>
              <w:rPr>
                <w:b/>
                <w:color w:val="FF0000"/>
              </w:rPr>
            </w:pPr>
            <w:r w:rsidRPr="00877FE0">
              <w:rPr>
                <w:b/>
                <w:color w:val="FF0000"/>
              </w:rPr>
              <w:t>資</w:t>
            </w:r>
            <w:r w:rsidRPr="00877FE0">
              <w:rPr>
                <w:b/>
                <w:color w:val="FF0000"/>
              </w:rPr>
              <w:t xml:space="preserve"> a-III-2 </w:t>
            </w:r>
            <w:r w:rsidRPr="00877FE0">
              <w:rPr>
                <w:b/>
                <w:color w:val="FF0000"/>
              </w:rPr>
              <w:t>能建立康健的數位使用習慣與態度。</w:t>
            </w:r>
          </w:p>
          <w:p w:rsidR="00670240" w:rsidRPr="00A077BA" w:rsidRDefault="00670240" w:rsidP="00AB2EE6">
            <w:r w:rsidRPr="00A077BA">
              <w:t>資</w:t>
            </w:r>
            <w:r w:rsidRPr="00A077BA">
              <w:t xml:space="preserve"> a-III-3 </w:t>
            </w:r>
            <w:r w:rsidRPr="00A077BA">
              <w:t>能了解並遵守資訊倫理與使用資訊科技的相關規範。</w:t>
            </w:r>
          </w:p>
        </w:tc>
        <w:tc>
          <w:tcPr>
            <w:tcW w:w="3306" w:type="dxa"/>
            <w:tcBorders>
              <w:top w:val="single" w:sz="3" w:space="0" w:color="000000"/>
              <w:left w:val="single" w:sz="3" w:space="0" w:color="000000"/>
              <w:bottom w:val="single" w:sz="3" w:space="0" w:color="000000"/>
              <w:right w:val="single" w:sz="3" w:space="0" w:color="000000"/>
            </w:tcBorders>
          </w:tcPr>
          <w:p w:rsidR="00670240" w:rsidRPr="00A077BA" w:rsidRDefault="00670240" w:rsidP="00AB2EE6">
            <w:r w:rsidRPr="00A077BA">
              <w:t>資</w:t>
            </w:r>
            <w:r w:rsidRPr="00A077BA">
              <w:t xml:space="preserve"> H-III-1 </w:t>
            </w:r>
            <w:r w:rsidRPr="00A077BA">
              <w:t>康健的數位使用習慣</w:t>
            </w:r>
          </w:p>
          <w:p w:rsidR="00670240" w:rsidRPr="00A077BA" w:rsidRDefault="00670240" w:rsidP="00AB2EE6">
            <w:r w:rsidRPr="00A077BA">
              <w:t>資</w:t>
            </w:r>
            <w:r w:rsidRPr="00A077BA">
              <w:rPr>
                <w:rFonts w:hint="eastAsia"/>
              </w:rPr>
              <w:t xml:space="preserve"> </w:t>
            </w:r>
            <w:r w:rsidRPr="00A077BA">
              <w:t xml:space="preserve">H-III-2 </w:t>
            </w:r>
            <w:r w:rsidRPr="00A077BA">
              <w:t>資訊科技之使用原則資</w:t>
            </w:r>
            <w:r w:rsidRPr="00A077BA">
              <w:t xml:space="preserve"> </w:t>
            </w:r>
          </w:p>
          <w:p w:rsidR="00670240" w:rsidRPr="00A077BA" w:rsidRDefault="00670240" w:rsidP="00AB2EE6">
            <w:r w:rsidRPr="00A077BA">
              <w:rPr>
                <w:rFonts w:hint="eastAsia"/>
              </w:rPr>
              <w:t>資</w:t>
            </w:r>
            <w:r w:rsidRPr="00A077BA">
              <w:rPr>
                <w:rFonts w:hint="eastAsia"/>
              </w:rPr>
              <w:t xml:space="preserve"> </w:t>
            </w:r>
            <w:r w:rsidRPr="00A077BA">
              <w:t xml:space="preserve">H-III-3 </w:t>
            </w:r>
            <w:r w:rsidRPr="00A077BA">
              <w:t>資訊安全基本概念及相關議題</w:t>
            </w:r>
          </w:p>
        </w:tc>
      </w:tr>
      <w:tr w:rsidR="00670240" w:rsidTr="00AB2EE6">
        <w:trPr>
          <w:trHeight w:hRule="exact" w:val="4118"/>
        </w:trPr>
        <w:tc>
          <w:tcPr>
            <w:tcW w:w="3308" w:type="dxa"/>
            <w:tcBorders>
              <w:top w:val="single" w:sz="3" w:space="0" w:color="000000"/>
              <w:left w:val="single" w:sz="3" w:space="0" w:color="000000"/>
              <w:bottom w:val="single" w:sz="3" w:space="0" w:color="000000"/>
              <w:right w:val="single" w:sz="3" w:space="0" w:color="000000"/>
            </w:tcBorders>
          </w:tcPr>
          <w:p w:rsidR="00670240" w:rsidRDefault="00670240" w:rsidP="00AB2EE6">
            <w:pPr>
              <w:autoSpaceDE w:val="0"/>
              <w:autoSpaceDN w:val="0"/>
              <w:spacing w:before="10"/>
              <w:ind w:left="100"/>
            </w:pPr>
            <w:r>
              <w:rPr>
                <w:rFonts w:ascii="SimSun" w:eastAsia="SimSun" w:hAnsi="SimSun" w:cs="SimSun"/>
                <w:b/>
                <w:color w:val="000000"/>
                <w:spacing w:val="-4"/>
                <w:szCs w:val="24"/>
              </w:rPr>
              <w:t>科</w:t>
            </w:r>
            <w:r>
              <w:rPr>
                <w:rFonts w:ascii="SimSun" w:eastAsia="SimSun" w:hAnsi="SimSun" w:cs="SimSun"/>
                <w:b/>
                <w:color w:val="000000"/>
                <w:spacing w:val="-2"/>
                <w:szCs w:val="24"/>
              </w:rPr>
              <w:t>-</w:t>
            </w:r>
            <w:r>
              <w:rPr>
                <w:rFonts w:ascii="SimSun" w:eastAsia="SimSun" w:hAnsi="SimSun" w:cs="SimSun"/>
                <w:b/>
                <w:color w:val="000000"/>
                <w:spacing w:val="-3"/>
                <w:szCs w:val="24"/>
              </w:rPr>
              <w:t>E</w:t>
            </w:r>
            <w:r>
              <w:rPr>
                <w:rFonts w:ascii="SimSun" w:eastAsia="SimSun" w:hAnsi="SimSun" w:cs="SimSun"/>
                <w:b/>
                <w:color w:val="000000"/>
                <w:spacing w:val="-2"/>
                <w:szCs w:val="24"/>
              </w:rPr>
              <w:t>-A2</w:t>
            </w:r>
          </w:p>
          <w:p w:rsidR="00670240" w:rsidRDefault="00670240" w:rsidP="00AB2EE6">
            <w:pPr>
              <w:autoSpaceDE w:val="0"/>
              <w:autoSpaceDN w:val="0"/>
              <w:spacing w:before="1"/>
              <w:ind w:left="100" w:right="154"/>
            </w:pPr>
            <w:r>
              <w:rPr>
                <w:rFonts w:ascii="SimSun" w:eastAsia="SimSun" w:hAnsi="SimSun" w:cs="SimSun"/>
                <w:color w:val="000000"/>
                <w:spacing w:val="-3"/>
                <w:szCs w:val="24"/>
              </w:rPr>
              <w:t>具備探索問</w:t>
            </w:r>
            <w:r>
              <w:rPr>
                <w:rFonts w:ascii="SimSun" w:eastAsia="SimSun" w:hAnsi="SimSun" w:cs="SimSun"/>
                <w:color w:val="000000"/>
                <w:spacing w:val="-1"/>
                <w:szCs w:val="24"/>
              </w:rPr>
              <w:t>題的能力，</w:t>
            </w:r>
            <w:r>
              <w:rPr>
                <w:rFonts w:ascii="SimSun" w:eastAsia="SimSun" w:hAnsi="SimSun" w:cs="SimSun"/>
                <w:color w:val="000000"/>
                <w:spacing w:val="-3"/>
                <w:szCs w:val="24"/>
              </w:rPr>
              <w:t>並能透過科</w:t>
            </w:r>
            <w:r>
              <w:rPr>
                <w:rFonts w:ascii="SimSun" w:eastAsia="SimSun" w:hAnsi="SimSun" w:cs="SimSun"/>
                <w:color w:val="000000"/>
                <w:spacing w:val="-1"/>
                <w:szCs w:val="24"/>
              </w:rPr>
              <w:t>技工具的體</w:t>
            </w:r>
            <w:r>
              <w:rPr>
                <w:rFonts w:ascii="SimSun" w:eastAsia="SimSun" w:hAnsi="SimSun" w:cs="SimSun"/>
                <w:color w:val="000000"/>
                <w:spacing w:val="-3"/>
                <w:szCs w:val="24"/>
              </w:rPr>
              <w:t>驗與實踐處</w:t>
            </w:r>
            <w:r>
              <w:rPr>
                <w:rFonts w:ascii="SimSun" w:eastAsia="SimSun" w:hAnsi="SimSun" w:cs="SimSun"/>
                <w:color w:val="000000"/>
                <w:spacing w:val="-1"/>
                <w:szCs w:val="24"/>
              </w:rPr>
              <w:t>理日常生活</w:t>
            </w:r>
            <w:r>
              <w:rPr>
                <w:rFonts w:ascii="SimSun" w:eastAsia="SimSun" w:hAnsi="SimSun" w:cs="SimSun"/>
                <w:color w:val="000000"/>
                <w:spacing w:val="-4"/>
                <w:szCs w:val="24"/>
              </w:rPr>
              <w:t>問題。</w:t>
            </w:r>
          </w:p>
        </w:tc>
        <w:tc>
          <w:tcPr>
            <w:tcW w:w="3309" w:type="dxa"/>
            <w:tcBorders>
              <w:top w:val="single" w:sz="3" w:space="0" w:color="000000"/>
              <w:left w:val="single" w:sz="3" w:space="0" w:color="000000"/>
              <w:bottom w:val="single" w:sz="3" w:space="0" w:color="000000"/>
              <w:right w:val="single" w:sz="3" w:space="0" w:color="000000"/>
            </w:tcBorders>
          </w:tcPr>
          <w:p w:rsidR="00670240" w:rsidRPr="00A077BA" w:rsidRDefault="00670240" w:rsidP="00AB2EE6">
            <w:r w:rsidRPr="00A077BA">
              <w:t>資</w:t>
            </w:r>
            <w:r w:rsidRPr="00A077BA">
              <w:t xml:space="preserve"> t-III-1 </w:t>
            </w:r>
            <w:r w:rsidRPr="00A077BA">
              <w:t>能認識常見的資訊系統。</w:t>
            </w:r>
          </w:p>
          <w:p w:rsidR="00670240" w:rsidRPr="00A077BA" w:rsidRDefault="00670240" w:rsidP="00AB2EE6">
            <w:r w:rsidRPr="00A077BA">
              <w:t>資</w:t>
            </w:r>
            <w:r w:rsidRPr="00A077BA">
              <w:t xml:space="preserve"> t-III-2 </w:t>
            </w:r>
            <w:r w:rsidRPr="00A077BA">
              <w:t>能使用資訊科技解決生活中簡單的問題。</w:t>
            </w:r>
          </w:p>
          <w:p w:rsidR="00670240" w:rsidRPr="00A077BA" w:rsidRDefault="00670240" w:rsidP="00AB2EE6">
            <w:r w:rsidRPr="00A077BA">
              <w:t>資</w:t>
            </w:r>
            <w:r w:rsidRPr="00A077BA">
              <w:t xml:space="preserve"> t-III-3 </w:t>
            </w:r>
            <w:r w:rsidRPr="00A077BA">
              <w:t>能應用運算思維描述問題解決的方法。</w:t>
            </w:r>
          </w:p>
        </w:tc>
        <w:tc>
          <w:tcPr>
            <w:tcW w:w="3306" w:type="dxa"/>
            <w:tcBorders>
              <w:top w:val="single" w:sz="3" w:space="0" w:color="000000"/>
              <w:left w:val="single" w:sz="3" w:space="0" w:color="000000"/>
              <w:bottom w:val="single" w:sz="3" w:space="0" w:color="000000"/>
              <w:right w:val="single" w:sz="3" w:space="0" w:color="000000"/>
            </w:tcBorders>
          </w:tcPr>
          <w:p w:rsidR="00670240" w:rsidRPr="00A077BA" w:rsidRDefault="00670240" w:rsidP="00AB2EE6">
            <w:r w:rsidRPr="00A077BA">
              <w:t>資</w:t>
            </w:r>
            <w:r w:rsidRPr="00A077BA">
              <w:t xml:space="preserve"> T-III-1 </w:t>
            </w:r>
            <w:r w:rsidRPr="00A077BA">
              <w:t>繪圖軟體的使用</w:t>
            </w:r>
          </w:p>
          <w:p w:rsidR="00670240" w:rsidRPr="00A077BA" w:rsidRDefault="00670240" w:rsidP="00AB2EE6">
            <w:r w:rsidRPr="00A077BA">
              <w:t>資</w:t>
            </w:r>
            <w:r w:rsidRPr="00A077BA">
              <w:t xml:space="preserve"> T-III-2 </w:t>
            </w:r>
            <w:r w:rsidRPr="00A077BA">
              <w:t>文書處理軟體的使用</w:t>
            </w:r>
          </w:p>
          <w:p w:rsidR="00670240" w:rsidRPr="00A077BA" w:rsidRDefault="00670240" w:rsidP="00AB2EE6">
            <w:r w:rsidRPr="00A077BA">
              <w:t>資</w:t>
            </w:r>
            <w:r w:rsidRPr="00A077BA">
              <w:rPr>
                <w:rFonts w:hint="eastAsia"/>
              </w:rPr>
              <w:t xml:space="preserve"> </w:t>
            </w:r>
            <w:r w:rsidRPr="00A077BA">
              <w:t xml:space="preserve">T-III-3 </w:t>
            </w:r>
            <w:r w:rsidRPr="00A077BA">
              <w:t>瀏覽器的使用</w:t>
            </w:r>
          </w:p>
          <w:p w:rsidR="00670240" w:rsidRPr="00A077BA" w:rsidRDefault="00670240" w:rsidP="00AB2EE6">
            <w:r w:rsidRPr="00A077BA">
              <w:t>資</w:t>
            </w:r>
            <w:r w:rsidRPr="00A077BA">
              <w:t xml:space="preserve"> T-III-4 </w:t>
            </w:r>
            <w:r w:rsidRPr="00A077BA">
              <w:t>資料搜尋的基本方法</w:t>
            </w:r>
          </w:p>
          <w:p w:rsidR="00670240" w:rsidRPr="00A077BA" w:rsidRDefault="00670240" w:rsidP="00AB2EE6">
            <w:r w:rsidRPr="00A077BA">
              <w:t>資</w:t>
            </w:r>
            <w:r w:rsidRPr="00A077BA">
              <w:t xml:space="preserve">T-III-5 </w:t>
            </w:r>
            <w:r w:rsidRPr="00A077BA">
              <w:t>數位學習網站與資源的使用</w:t>
            </w:r>
          </w:p>
          <w:p w:rsidR="00670240" w:rsidRPr="00A077BA" w:rsidRDefault="00670240" w:rsidP="00AB2EE6">
            <w:r w:rsidRPr="00A077BA">
              <w:t>資</w:t>
            </w:r>
            <w:r w:rsidRPr="00A077BA">
              <w:t xml:space="preserve"> T-III-6 </w:t>
            </w:r>
            <w:r w:rsidRPr="00A077BA">
              <w:t>簡報軟體的使用</w:t>
            </w:r>
          </w:p>
          <w:p w:rsidR="00670240" w:rsidRPr="00A077BA" w:rsidRDefault="00670240" w:rsidP="00AB2EE6">
            <w:r w:rsidRPr="00A077BA">
              <w:t>資</w:t>
            </w:r>
            <w:r w:rsidRPr="00A077BA">
              <w:t xml:space="preserve"> T-III-7 </w:t>
            </w:r>
            <w:r w:rsidRPr="00A077BA">
              <w:t>影像處理軟體的應用資</w:t>
            </w:r>
            <w:r w:rsidRPr="00A077BA">
              <w:t xml:space="preserve"> T-III-8 </w:t>
            </w:r>
            <w:r w:rsidRPr="00A077BA">
              <w:t>網路通訊軟體的使用資</w:t>
            </w:r>
            <w:r w:rsidRPr="00A077BA">
              <w:t xml:space="preserve">T-III-9 </w:t>
            </w:r>
            <w:r w:rsidRPr="00A077BA">
              <w:t>雲端服務或工具的使用</w:t>
            </w:r>
          </w:p>
        </w:tc>
      </w:tr>
      <w:tr w:rsidR="00670240" w:rsidTr="00AB2EE6">
        <w:trPr>
          <w:trHeight w:hRule="exact" w:val="2194"/>
        </w:trPr>
        <w:tc>
          <w:tcPr>
            <w:tcW w:w="3308" w:type="dxa"/>
            <w:tcBorders>
              <w:top w:val="single" w:sz="3" w:space="0" w:color="000000"/>
              <w:left w:val="single" w:sz="3" w:space="0" w:color="000000"/>
              <w:bottom w:val="single" w:sz="3" w:space="0" w:color="000000"/>
              <w:right w:val="single" w:sz="3" w:space="0" w:color="000000"/>
            </w:tcBorders>
          </w:tcPr>
          <w:p w:rsidR="00670240" w:rsidRDefault="00670240" w:rsidP="00AB2EE6">
            <w:pPr>
              <w:autoSpaceDE w:val="0"/>
              <w:autoSpaceDN w:val="0"/>
              <w:spacing w:before="10"/>
              <w:ind w:left="100"/>
            </w:pPr>
            <w:r>
              <w:rPr>
                <w:rFonts w:ascii="SimSun" w:eastAsia="SimSun" w:hAnsi="SimSun" w:cs="SimSun"/>
                <w:b/>
                <w:color w:val="000000"/>
                <w:spacing w:val="-4"/>
                <w:szCs w:val="24"/>
              </w:rPr>
              <w:lastRenderedPageBreak/>
              <w:t>科</w:t>
            </w:r>
            <w:r>
              <w:rPr>
                <w:rFonts w:ascii="SimSun" w:eastAsia="SimSun" w:hAnsi="SimSun" w:cs="SimSun"/>
                <w:b/>
                <w:color w:val="000000"/>
                <w:spacing w:val="-2"/>
                <w:szCs w:val="24"/>
              </w:rPr>
              <w:t>-</w:t>
            </w:r>
            <w:r>
              <w:rPr>
                <w:rFonts w:ascii="SimSun" w:eastAsia="SimSun" w:hAnsi="SimSun" w:cs="SimSun"/>
                <w:b/>
                <w:color w:val="000000"/>
                <w:spacing w:val="-3"/>
                <w:szCs w:val="24"/>
              </w:rPr>
              <w:t>E</w:t>
            </w:r>
            <w:r>
              <w:rPr>
                <w:rFonts w:ascii="SimSun" w:eastAsia="SimSun" w:hAnsi="SimSun" w:cs="SimSun"/>
                <w:b/>
                <w:color w:val="000000"/>
                <w:spacing w:val="-2"/>
                <w:szCs w:val="24"/>
              </w:rPr>
              <w:t>-A3</w:t>
            </w:r>
          </w:p>
          <w:p w:rsidR="00670240" w:rsidRDefault="00670240" w:rsidP="00AB2EE6">
            <w:pPr>
              <w:autoSpaceDE w:val="0"/>
              <w:autoSpaceDN w:val="0"/>
              <w:spacing w:before="1"/>
              <w:ind w:left="100" w:right="154"/>
            </w:pPr>
            <w:r>
              <w:rPr>
                <w:rFonts w:ascii="SimSun" w:eastAsia="SimSun" w:hAnsi="SimSun" w:cs="SimSun"/>
                <w:color w:val="000000"/>
                <w:spacing w:val="-3"/>
                <w:szCs w:val="24"/>
              </w:rPr>
              <w:t>具備運用科</w:t>
            </w:r>
            <w:r>
              <w:rPr>
                <w:rFonts w:ascii="SimSun" w:eastAsia="SimSun" w:hAnsi="SimSun" w:cs="SimSun"/>
                <w:color w:val="000000"/>
                <w:spacing w:val="-1"/>
                <w:szCs w:val="24"/>
              </w:rPr>
              <w:t>技規劃與執</w:t>
            </w:r>
            <w:r>
              <w:rPr>
                <w:rFonts w:ascii="SimSun" w:eastAsia="SimSun" w:hAnsi="SimSun" w:cs="SimSun"/>
                <w:color w:val="000000"/>
                <w:spacing w:val="-3"/>
                <w:szCs w:val="24"/>
              </w:rPr>
              <w:t>行計畫的基</w:t>
            </w:r>
            <w:r>
              <w:rPr>
                <w:rFonts w:ascii="SimSun" w:eastAsia="SimSun" w:hAnsi="SimSun" w:cs="SimSun"/>
                <w:color w:val="000000"/>
                <w:spacing w:val="-1"/>
                <w:szCs w:val="24"/>
              </w:rPr>
              <w:t>本概念，並</w:t>
            </w:r>
            <w:r>
              <w:rPr>
                <w:rFonts w:ascii="SimSun" w:eastAsia="SimSun" w:hAnsi="SimSun" w:cs="SimSun"/>
                <w:color w:val="000000"/>
                <w:spacing w:val="-2"/>
                <w:szCs w:val="24"/>
              </w:rPr>
              <w:t>能應用</w:t>
            </w:r>
            <w:r>
              <w:rPr>
                <w:rFonts w:ascii="SimSun" w:eastAsia="SimSun" w:hAnsi="SimSun" w:cs="SimSun"/>
                <w:color w:val="000000"/>
                <w:spacing w:val="-1"/>
                <w:szCs w:val="24"/>
              </w:rPr>
              <w:t>於日常生活。</w:t>
            </w:r>
          </w:p>
        </w:tc>
        <w:tc>
          <w:tcPr>
            <w:tcW w:w="3309" w:type="dxa"/>
            <w:tcBorders>
              <w:top w:val="single" w:sz="3" w:space="0" w:color="000000"/>
              <w:left w:val="single" w:sz="3" w:space="0" w:color="000000"/>
              <w:bottom w:val="single" w:sz="3" w:space="0" w:color="000000"/>
              <w:right w:val="single" w:sz="3" w:space="0" w:color="000000"/>
            </w:tcBorders>
          </w:tcPr>
          <w:p w:rsidR="00670240" w:rsidRPr="00A077BA" w:rsidRDefault="00670240" w:rsidP="00AB2EE6">
            <w:r w:rsidRPr="00A077BA">
              <w:t>資</w:t>
            </w:r>
            <w:r w:rsidRPr="00A077BA">
              <w:t xml:space="preserve"> t-III-1 </w:t>
            </w:r>
            <w:r w:rsidRPr="00A077BA">
              <w:t>能認識常見的資訊系</w:t>
            </w:r>
          </w:p>
          <w:p w:rsidR="00670240" w:rsidRPr="00A077BA" w:rsidRDefault="00670240" w:rsidP="00AB2EE6">
            <w:r w:rsidRPr="00A077BA">
              <w:t>統。</w:t>
            </w:r>
          </w:p>
          <w:p w:rsidR="00670240" w:rsidRPr="00A077BA" w:rsidRDefault="00670240" w:rsidP="00AB2EE6">
            <w:r w:rsidRPr="00A077BA">
              <w:t>資</w:t>
            </w:r>
            <w:r w:rsidRPr="00A077BA">
              <w:t xml:space="preserve"> t-III-2 </w:t>
            </w:r>
            <w:r w:rsidRPr="00A077BA">
              <w:t>能使用資訊科技解決生活中簡單的問題。</w:t>
            </w:r>
          </w:p>
          <w:p w:rsidR="00670240" w:rsidRPr="00A077BA" w:rsidRDefault="00670240" w:rsidP="00AB2EE6">
            <w:r w:rsidRPr="00A077BA">
              <w:t>資</w:t>
            </w:r>
            <w:r w:rsidRPr="00A077BA">
              <w:t xml:space="preserve"> t-III-3 </w:t>
            </w:r>
            <w:r w:rsidRPr="00A077BA">
              <w:t>能應用運算思維描述問題解決的方法。</w:t>
            </w:r>
          </w:p>
        </w:tc>
        <w:tc>
          <w:tcPr>
            <w:tcW w:w="3306" w:type="dxa"/>
            <w:tcBorders>
              <w:top w:val="single" w:sz="3" w:space="0" w:color="000000"/>
              <w:left w:val="single" w:sz="3" w:space="0" w:color="000000"/>
              <w:bottom w:val="single" w:sz="3" w:space="0" w:color="000000"/>
              <w:right w:val="single" w:sz="3" w:space="0" w:color="000000"/>
            </w:tcBorders>
          </w:tcPr>
          <w:p w:rsidR="00670240" w:rsidRPr="00A077BA" w:rsidRDefault="00670240" w:rsidP="00AB2EE6">
            <w:r w:rsidRPr="00A077BA">
              <w:t>資</w:t>
            </w:r>
            <w:r w:rsidRPr="00A077BA">
              <w:t xml:space="preserve"> A-III-1 </w:t>
            </w:r>
            <w:r w:rsidRPr="00A077BA">
              <w:t>程序性的問題解決方法簡介</w:t>
            </w:r>
          </w:p>
          <w:p w:rsidR="00670240" w:rsidRPr="00A077BA" w:rsidRDefault="00670240" w:rsidP="00AB2EE6">
            <w:r w:rsidRPr="00A077BA">
              <w:t>資</w:t>
            </w:r>
            <w:r w:rsidRPr="00A077BA">
              <w:t xml:space="preserve"> A-III-2 </w:t>
            </w:r>
            <w:r w:rsidRPr="00A077BA">
              <w:t>簡單的問題解決表示方法</w:t>
            </w:r>
          </w:p>
          <w:p w:rsidR="00670240" w:rsidRPr="00A077BA" w:rsidRDefault="00670240" w:rsidP="00AB2EE6">
            <w:r w:rsidRPr="00A077BA">
              <w:t>資</w:t>
            </w:r>
            <w:r w:rsidRPr="00A077BA">
              <w:t xml:space="preserve"> P-III-1 </w:t>
            </w:r>
            <w:r w:rsidRPr="00A077BA">
              <w:t>程式設計工具之功能與操作</w:t>
            </w:r>
          </w:p>
          <w:p w:rsidR="00670240" w:rsidRPr="00A077BA" w:rsidRDefault="00670240" w:rsidP="00AB2EE6">
            <w:r w:rsidRPr="00A077BA">
              <w:t>資</w:t>
            </w:r>
            <w:r w:rsidRPr="00A077BA">
              <w:t xml:space="preserve"> P-III-2 </w:t>
            </w:r>
            <w:r w:rsidRPr="00A077BA">
              <w:t>程式設計之基本應用</w:t>
            </w:r>
          </w:p>
        </w:tc>
      </w:tr>
      <w:tr w:rsidR="00670240" w:rsidTr="00AB2EE6">
        <w:trPr>
          <w:trHeight w:hRule="exact" w:val="4730"/>
        </w:trPr>
        <w:tc>
          <w:tcPr>
            <w:tcW w:w="3308" w:type="dxa"/>
            <w:tcBorders>
              <w:top w:val="single" w:sz="3" w:space="0" w:color="000000"/>
              <w:left w:val="single" w:sz="3" w:space="0" w:color="000000"/>
              <w:bottom w:val="single" w:sz="3" w:space="0" w:color="000000"/>
              <w:right w:val="single" w:sz="3" w:space="0" w:color="000000"/>
            </w:tcBorders>
          </w:tcPr>
          <w:p w:rsidR="00670240" w:rsidRDefault="00670240" w:rsidP="00AB2EE6">
            <w:pPr>
              <w:autoSpaceDE w:val="0"/>
              <w:autoSpaceDN w:val="0"/>
              <w:spacing w:before="11"/>
              <w:ind w:left="100"/>
            </w:pPr>
            <w:r>
              <w:rPr>
                <w:rFonts w:ascii="SimSun" w:eastAsia="SimSun" w:hAnsi="SimSun" w:cs="SimSun"/>
                <w:b/>
                <w:color w:val="000000"/>
                <w:spacing w:val="-4"/>
                <w:szCs w:val="24"/>
              </w:rPr>
              <w:t>科</w:t>
            </w:r>
            <w:r>
              <w:rPr>
                <w:rFonts w:ascii="SimSun" w:eastAsia="SimSun" w:hAnsi="SimSun" w:cs="SimSun"/>
                <w:b/>
                <w:color w:val="000000"/>
                <w:spacing w:val="-2"/>
                <w:szCs w:val="24"/>
              </w:rPr>
              <w:t>-</w:t>
            </w:r>
            <w:r>
              <w:rPr>
                <w:rFonts w:ascii="SimSun" w:eastAsia="SimSun" w:hAnsi="SimSun" w:cs="SimSun"/>
                <w:b/>
                <w:color w:val="000000"/>
                <w:spacing w:val="-3"/>
                <w:szCs w:val="24"/>
              </w:rPr>
              <w:t>E</w:t>
            </w:r>
            <w:r>
              <w:rPr>
                <w:rFonts w:ascii="SimSun" w:eastAsia="SimSun" w:hAnsi="SimSun" w:cs="SimSun"/>
                <w:b/>
                <w:color w:val="000000"/>
                <w:spacing w:val="-2"/>
                <w:szCs w:val="24"/>
              </w:rPr>
              <w:t>-B1</w:t>
            </w:r>
          </w:p>
          <w:p w:rsidR="00670240" w:rsidRDefault="00670240" w:rsidP="00AB2EE6">
            <w:pPr>
              <w:autoSpaceDE w:val="0"/>
              <w:autoSpaceDN w:val="0"/>
              <w:spacing w:before="10"/>
              <w:ind w:left="100"/>
            </w:pPr>
            <w:r>
              <w:rPr>
                <w:rFonts w:ascii="SimSun" w:eastAsia="SimSun" w:hAnsi="SimSun" w:cs="SimSun"/>
                <w:color w:val="000000"/>
                <w:spacing w:val="-3"/>
                <w:szCs w:val="24"/>
              </w:rPr>
              <w:t>具備科技表</w:t>
            </w:r>
            <w:r>
              <w:rPr>
                <w:rFonts w:ascii="SimSun" w:eastAsia="SimSun" w:hAnsi="SimSun" w:cs="SimSun"/>
                <w:color w:val="000000"/>
                <w:spacing w:val="-1"/>
                <w:szCs w:val="24"/>
              </w:rPr>
              <w:t>達與運算思</w:t>
            </w:r>
            <w:r>
              <w:rPr>
                <w:rFonts w:ascii="SimSun" w:eastAsia="SimSun" w:hAnsi="SimSun" w:cs="SimSun"/>
                <w:color w:val="000000"/>
                <w:spacing w:val="-3"/>
                <w:szCs w:val="24"/>
              </w:rPr>
              <w:t>維的基本素</w:t>
            </w:r>
            <w:r>
              <w:rPr>
                <w:rFonts w:ascii="SimSun" w:eastAsia="SimSun" w:hAnsi="SimSun" w:cs="SimSun"/>
                <w:color w:val="000000"/>
                <w:spacing w:val="-1"/>
                <w:szCs w:val="24"/>
              </w:rPr>
              <w:t>養，並能運</w:t>
            </w:r>
            <w:r>
              <w:rPr>
                <w:rFonts w:ascii="SimSun" w:eastAsia="SimSun" w:hAnsi="SimSun" w:cs="SimSun"/>
                <w:color w:val="000000"/>
                <w:spacing w:val="-3"/>
                <w:szCs w:val="24"/>
              </w:rPr>
              <w:t>用基礎科</w:t>
            </w:r>
            <w:r>
              <w:rPr>
                <w:rFonts w:ascii="SimSun" w:eastAsia="SimSun" w:hAnsi="SimSun" w:cs="SimSun"/>
                <w:color w:val="000000"/>
                <w:spacing w:val="-2"/>
                <w:szCs w:val="24"/>
              </w:rPr>
              <w:t>技與邏輯符號進行</w:t>
            </w:r>
            <w:r>
              <w:rPr>
                <w:rFonts w:ascii="SimSun" w:eastAsia="SimSun" w:hAnsi="SimSun" w:cs="SimSun"/>
                <w:color w:val="000000"/>
                <w:spacing w:val="-1"/>
                <w:szCs w:val="24"/>
              </w:rPr>
              <w:t>人際溝通與概念表</w:t>
            </w:r>
            <w:r>
              <w:rPr>
                <w:rFonts w:ascii="SimSun" w:eastAsia="SimSun" w:hAnsi="SimSun" w:cs="SimSun"/>
                <w:color w:val="000000"/>
                <w:spacing w:val="-6"/>
                <w:szCs w:val="24"/>
              </w:rPr>
              <w:t>達。</w:t>
            </w:r>
          </w:p>
        </w:tc>
        <w:tc>
          <w:tcPr>
            <w:tcW w:w="3309" w:type="dxa"/>
            <w:tcBorders>
              <w:top w:val="single" w:sz="3" w:space="0" w:color="000000"/>
              <w:left w:val="single" w:sz="3" w:space="0" w:color="000000"/>
              <w:bottom w:val="single" w:sz="3" w:space="0" w:color="000000"/>
              <w:right w:val="single" w:sz="3" w:space="0" w:color="000000"/>
            </w:tcBorders>
          </w:tcPr>
          <w:p w:rsidR="00670240" w:rsidRPr="00A077BA" w:rsidRDefault="00670240" w:rsidP="00AB2EE6">
            <w:r w:rsidRPr="00A077BA">
              <w:t>資</w:t>
            </w:r>
            <w:r w:rsidRPr="00A077BA">
              <w:t xml:space="preserve"> t-III-3 </w:t>
            </w:r>
            <w:r w:rsidRPr="00A077BA">
              <w:t>能應用運算思維描述問題解決的方法。</w:t>
            </w:r>
          </w:p>
          <w:p w:rsidR="00670240" w:rsidRPr="00A077BA" w:rsidRDefault="00670240" w:rsidP="00AB2EE6">
            <w:r w:rsidRPr="00A077BA">
              <w:t>資</w:t>
            </w:r>
            <w:r w:rsidRPr="00A077BA">
              <w:t xml:space="preserve"> p-III-1 </w:t>
            </w:r>
            <w:r w:rsidRPr="00A077BA">
              <w:t>能認識與使用資訊科技以表達想法方法</w:t>
            </w:r>
          </w:p>
          <w:p w:rsidR="00670240" w:rsidRPr="00A077BA" w:rsidRDefault="00670240" w:rsidP="00AB2EE6">
            <w:r w:rsidRPr="00A077BA">
              <w:t>資</w:t>
            </w:r>
            <w:r w:rsidRPr="00A077BA">
              <w:t xml:space="preserve"> p-III-2 </w:t>
            </w:r>
            <w:r w:rsidRPr="00A077BA">
              <w:t>能使用資訊科技與他人建立良好的互動關係。</w:t>
            </w:r>
          </w:p>
          <w:p w:rsidR="00670240" w:rsidRPr="00A077BA" w:rsidRDefault="00670240" w:rsidP="00AB2EE6">
            <w:r w:rsidRPr="00A077BA">
              <w:t>資</w:t>
            </w:r>
            <w:r w:rsidRPr="00A077BA">
              <w:t xml:space="preserve"> p-III-3 </w:t>
            </w:r>
            <w:r w:rsidRPr="00A077BA">
              <w:t>能認識基本的數位資源整理方法。</w:t>
            </w:r>
          </w:p>
          <w:p w:rsidR="00670240" w:rsidRPr="00A077BA" w:rsidRDefault="00670240" w:rsidP="00AB2EE6">
            <w:r w:rsidRPr="00A077BA">
              <w:t>資</w:t>
            </w:r>
            <w:r w:rsidRPr="00A077BA">
              <w:t xml:space="preserve"> p-III-4 </w:t>
            </w:r>
            <w:r w:rsidRPr="00A077BA">
              <w:t>能利用資訊科技分享學習資源與心得。</w:t>
            </w:r>
          </w:p>
        </w:tc>
        <w:tc>
          <w:tcPr>
            <w:tcW w:w="3306" w:type="dxa"/>
            <w:tcBorders>
              <w:top w:val="single" w:sz="3" w:space="0" w:color="000000"/>
              <w:left w:val="single" w:sz="3" w:space="0" w:color="000000"/>
              <w:bottom w:val="single" w:sz="3" w:space="0" w:color="000000"/>
              <w:right w:val="single" w:sz="3" w:space="0" w:color="000000"/>
            </w:tcBorders>
          </w:tcPr>
          <w:p w:rsidR="00670240" w:rsidRDefault="00670240" w:rsidP="00AB2EE6">
            <w:r w:rsidRPr="00A077BA">
              <w:t>資</w:t>
            </w:r>
            <w:r w:rsidRPr="00A077BA">
              <w:t xml:space="preserve"> D-III-2 </w:t>
            </w:r>
            <w:r w:rsidRPr="00A077BA">
              <w:t>數位資料的表示方法</w:t>
            </w:r>
          </w:p>
          <w:p w:rsidR="00670240" w:rsidRPr="00A077BA" w:rsidRDefault="00670240" w:rsidP="00AB2EE6">
            <w:r w:rsidRPr="00A077BA">
              <w:t>資</w:t>
            </w:r>
            <w:r w:rsidRPr="00A077BA">
              <w:t xml:space="preserve"> A-III-1 </w:t>
            </w:r>
            <w:r w:rsidRPr="00A077BA">
              <w:t>程序性的問題解決方法簡介</w:t>
            </w:r>
          </w:p>
          <w:p w:rsidR="00670240" w:rsidRPr="00A077BA" w:rsidRDefault="00670240" w:rsidP="00AB2EE6">
            <w:r w:rsidRPr="00A077BA">
              <w:t>資</w:t>
            </w:r>
            <w:r w:rsidRPr="00A077BA">
              <w:t xml:space="preserve"> A-III-2 </w:t>
            </w:r>
            <w:r w:rsidRPr="00A077BA">
              <w:t>簡單的問題解決表示</w:t>
            </w:r>
          </w:p>
          <w:p w:rsidR="00670240" w:rsidRPr="00A077BA" w:rsidRDefault="00670240" w:rsidP="00AB2EE6">
            <w:r w:rsidRPr="00A077BA">
              <w:t>資</w:t>
            </w:r>
            <w:r w:rsidRPr="00A077BA">
              <w:t xml:space="preserve"> P-III-1 </w:t>
            </w:r>
            <w:r w:rsidRPr="00A077BA">
              <w:t>程式設計工具之功能與操作</w:t>
            </w:r>
          </w:p>
          <w:p w:rsidR="00670240" w:rsidRPr="00A077BA" w:rsidRDefault="00670240" w:rsidP="00AB2EE6">
            <w:r w:rsidRPr="00A077BA">
              <w:t>資</w:t>
            </w:r>
            <w:r w:rsidRPr="00A077BA">
              <w:t xml:space="preserve"> P-III-2 </w:t>
            </w:r>
            <w:r w:rsidRPr="00A077BA">
              <w:t>程式設計之基本應用</w:t>
            </w:r>
          </w:p>
        </w:tc>
      </w:tr>
      <w:tr w:rsidR="00670240" w:rsidTr="00AB2EE6">
        <w:trPr>
          <w:trHeight w:hRule="exact" w:val="3693"/>
        </w:trPr>
        <w:tc>
          <w:tcPr>
            <w:tcW w:w="3308" w:type="dxa"/>
            <w:tcBorders>
              <w:top w:val="single" w:sz="3" w:space="0" w:color="000000"/>
              <w:left w:val="single" w:sz="3" w:space="0" w:color="000000"/>
              <w:bottom w:val="single" w:sz="3" w:space="0" w:color="000000"/>
              <w:right w:val="single" w:sz="3" w:space="0" w:color="000000"/>
            </w:tcBorders>
          </w:tcPr>
          <w:p w:rsidR="00670240" w:rsidRPr="00823173" w:rsidRDefault="00670240" w:rsidP="00AB2EE6">
            <w:pPr>
              <w:autoSpaceDE w:val="0"/>
              <w:autoSpaceDN w:val="0"/>
              <w:spacing w:before="11"/>
              <w:ind w:left="100"/>
              <w:rPr>
                <w:rFonts w:ascii="SimSun" w:eastAsia="SimSun" w:hAnsi="SimSun" w:cs="SimSun"/>
                <w:b/>
                <w:color w:val="000000"/>
                <w:spacing w:val="-4"/>
              </w:rPr>
            </w:pPr>
            <w:r w:rsidRPr="00823173">
              <w:rPr>
                <w:rFonts w:ascii="SimSun" w:eastAsia="SimSun" w:hAnsi="SimSun" w:cs="SimSun" w:hint="eastAsia"/>
                <w:b/>
                <w:color w:val="000000"/>
                <w:spacing w:val="-4"/>
              </w:rPr>
              <w:t>科-E-B2</w:t>
            </w:r>
          </w:p>
          <w:p w:rsidR="00670240" w:rsidRDefault="00670240" w:rsidP="00AB2EE6">
            <w:pPr>
              <w:autoSpaceDE w:val="0"/>
              <w:autoSpaceDN w:val="0"/>
              <w:spacing w:before="11"/>
              <w:ind w:left="100"/>
              <w:rPr>
                <w:rFonts w:ascii="SimSun" w:eastAsia="SimSun" w:hAnsi="SimSun" w:cs="SimSun"/>
                <w:b/>
                <w:color w:val="000000"/>
                <w:spacing w:val="-4"/>
              </w:rPr>
            </w:pPr>
            <w:r w:rsidRPr="00823173">
              <w:rPr>
                <w:rFonts w:ascii="SimSun" w:eastAsia="SimSun" w:hAnsi="SimSun" w:cs="SimSun" w:hint="eastAsia"/>
                <w:b/>
                <w:color w:val="000000"/>
                <w:spacing w:val="-4"/>
              </w:rPr>
              <w:t>具備使用基本科技與資訊工具的能力，並理解科技、資訊與媒體的基礎概念。</w:t>
            </w:r>
          </w:p>
        </w:tc>
        <w:tc>
          <w:tcPr>
            <w:tcW w:w="3309" w:type="dxa"/>
            <w:tcBorders>
              <w:top w:val="single" w:sz="3" w:space="0" w:color="000000"/>
              <w:left w:val="single" w:sz="3" w:space="0" w:color="000000"/>
              <w:bottom w:val="single" w:sz="3" w:space="0" w:color="000000"/>
              <w:right w:val="single" w:sz="3" w:space="0" w:color="000000"/>
            </w:tcBorders>
          </w:tcPr>
          <w:p w:rsidR="00670240" w:rsidRPr="00A077BA" w:rsidRDefault="00670240" w:rsidP="00AB2EE6">
            <w:r w:rsidRPr="00A077BA">
              <w:t>資</w:t>
            </w:r>
            <w:r w:rsidRPr="00A077BA">
              <w:t xml:space="preserve"> t-III-1 </w:t>
            </w:r>
            <w:r w:rsidRPr="00A077BA">
              <w:t>能認識常見的資訊系統。</w:t>
            </w:r>
          </w:p>
        </w:tc>
        <w:tc>
          <w:tcPr>
            <w:tcW w:w="3306" w:type="dxa"/>
            <w:tcBorders>
              <w:top w:val="single" w:sz="3" w:space="0" w:color="000000"/>
              <w:left w:val="single" w:sz="3" w:space="0" w:color="000000"/>
              <w:bottom w:val="single" w:sz="3" w:space="0" w:color="000000"/>
              <w:right w:val="single" w:sz="3" w:space="0" w:color="000000"/>
            </w:tcBorders>
          </w:tcPr>
          <w:p w:rsidR="00670240" w:rsidRPr="00A077BA" w:rsidRDefault="00670240" w:rsidP="00AB2EE6">
            <w:r w:rsidRPr="00A077BA">
              <w:t>資</w:t>
            </w:r>
            <w:r w:rsidRPr="00A077BA">
              <w:t xml:space="preserve"> S-III-1 </w:t>
            </w:r>
            <w:r w:rsidRPr="00A077BA">
              <w:t>常見系統平台之基本功能操作</w:t>
            </w:r>
          </w:p>
          <w:p w:rsidR="00670240" w:rsidRPr="00A077BA" w:rsidRDefault="00670240" w:rsidP="00AB2EE6">
            <w:r w:rsidRPr="00A077BA">
              <w:t>資</w:t>
            </w:r>
            <w:r w:rsidRPr="00A077BA">
              <w:t xml:space="preserve"> S-III-2 </w:t>
            </w:r>
            <w:r w:rsidRPr="00A077BA">
              <w:t>常見系統平台之使用與維護</w:t>
            </w:r>
          </w:p>
          <w:p w:rsidR="00670240" w:rsidRPr="00A077BA" w:rsidRDefault="00670240" w:rsidP="00AB2EE6">
            <w:r w:rsidRPr="00A077BA">
              <w:t>資</w:t>
            </w:r>
            <w:r w:rsidRPr="00A077BA">
              <w:t xml:space="preserve"> S-III-3 </w:t>
            </w:r>
            <w:r w:rsidRPr="00A077BA">
              <w:t>常見網路設備與行動裝置之功能簡介</w:t>
            </w:r>
          </w:p>
          <w:p w:rsidR="00670240" w:rsidRPr="00A077BA" w:rsidRDefault="00670240" w:rsidP="00AB2EE6">
            <w:r w:rsidRPr="00A077BA">
              <w:t>資</w:t>
            </w:r>
            <w:r w:rsidRPr="00A077BA">
              <w:t xml:space="preserve"> D-III-1 </w:t>
            </w:r>
            <w:r w:rsidRPr="00A077BA">
              <w:t>常見的數位資料類型與儲存架構</w:t>
            </w:r>
          </w:p>
          <w:p w:rsidR="00670240" w:rsidRPr="00A077BA" w:rsidRDefault="00670240" w:rsidP="00AB2EE6">
            <w:r w:rsidRPr="00A077BA">
              <w:t>資</w:t>
            </w:r>
            <w:r w:rsidRPr="00A077BA">
              <w:t xml:space="preserve"> D-III-3 </w:t>
            </w:r>
            <w:r w:rsidRPr="00A077BA">
              <w:t>系統化數位資料管理方法</w:t>
            </w:r>
          </w:p>
        </w:tc>
      </w:tr>
      <w:tr w:rsidR="00670240" w:rsidTr="00AB2EE6">
        <w:trPr>
          <w:trHeight w:hRule="exact" w:val="1144"/>
        </w:trPr>
        <w:tc>
          <w:tcPr>
            <w:tcW w:w="3308" w:type="dxa"/>
            <w:tcBorders>
              <w:top w:val="single" w:sz="3" w:space="0" w:color="000000"/>
              <w:left w:val="single" w:sz="3" w:space="0" w:color="000000"/>
              <w:bottom w:val="single" w:sz="3" w:space="0" w:color="000000"/>
              <w:right w:val="single" w:sz="3" w:space="0" w:color="000000"/>
            </w:tcBorders>
          </w:tcPr>
          <w:p w:rsidR="00670240" w:rsidRDefault="00670240" w:rsidP="00AB2EE6">
            <w:pPr>
              <w:autoSpaceDE w:val="0"/>
              <w:autoSpaceDN w:val="0"/>
              <w:spacing w:before="10"/>
              <w:ind w:left="100"/>
            </w:pPr>
            <w:r>
              <w:rPr>
                <w:rFonts w:ascii="SimSun" w:eastAsia="SimSun" w:hAnsi="SimSun" w:cs="SimSun"/>
                <w:b/>
                <w:color w:val="000000"/>
                <w:spacing w:val="-4"/>
                <w:szCs w:val="24"/>
              </w:rPr>
              <w:t>科</w:t>
            </w:r>
            <w:r>
              <w:rPr>
                <w:rFonts w:ascii="SimSun" w:eastAsia="SimSun" w:hAnsi="SimSun" w:cs="SimSun"/>
                <w:b/>
                <w:color w:val="000000"/>
                <w:spacing w:val="-2"/>
                <w:szCs w:val="24"/>
              </w:rPr>
              <w:t>-</w:t>
            </w:r>
            <w:r>
              <w:rPr>
                <w:rFonts w:ascii="SimSun" w:eastAsia="SimSun" w:hAnsi="SimSun" w:cs="SimSun"/>
                <w:b/>
                <w:color w:val="000000"/>
                <w:spacing w:val="-3"/>
                <w:szCs w:val="24"/>
              </w:rPr>
              <w:t>E</w:t>
            </w:r>
            <w:r>
              <w:rPr>
                <w:rFonts w:ascii="SimSun" w:eastAsia="SimSun" w:hAnsi="SimSun" w:cs="SimSun"/>
                <w:b/>
                <w:color w:val="000000"/>
                <w:spacing w:val="-2"/>
                <w:szCs w:val="24"/>
              </w:rPr>
              <w:t>-B3</w:t>
            </w:r>
          </w:p>
          <w:p w:rsidR="00670240" w:rsidRDefault="00670240" w:rsidP="00AB2EE6">
            <w:pPr>
              <w:autoSpaceDE w:val="0"/>
              <w:autoSpaceDN w:val="0"/>
              <w:ind w:left="100"/>
            </w:pPr>
            <w:r>
              <w:rPr>
                <w:rFonts w:ascii="SimSun" w:eastAsia="SimSun" w:hAnsi="SimSun" w:cs="SimSun"/>
                <w:color w:val="000000"/>
                <w:spacing w:val="-2"/>
                <w:szCs w:val="24"/>
              </w:rPr>
              <w:t>了解</w:t>
            </w:r>
            <w:r>
              <w:rPr>
                <w:rFonts w:ascii="SimSun" w:eastAsia="SimSun" w:hAnsi="SimSun" w:cs="SimSun"/>
                <w:color w:val="000000"/>
                <w:spacing w:val="-1"/>
                <w:szCs w:val="24"/>
              </w:rPr>
              <w:t>並欣賞科技在藝術</w:t>
            </w:r>
            <w:r>
              <w:rPr>
                <w:rFonts w:ascii="SimSun" w:eastAsia="SimSun" w:hAnsi="SimSun" w:cs="SimSun"/>
                <w:color w:val="000000"/>
                <w:spacing w:val="-2"/>
                <w:szCs w:val="24"/>
              </w:rPr>
              <w:t>創作上的應</w:t>
            </w:r>
            <w:r>
              <w:rPr>
                <w:rFonts w:ascii="SimSun" w:eastAsia="SimSun" w:hAnsi="SimSun" w:cs="SimSun"/>
                <w:color w:val="000000"/>
                <w:spacing w:val="-1"/>
                <w:szCs w:val="24"/>
              </w:rPr>
              <w:t>用。</w:t>
            </w:r>
          </w:p>
        </w:tc>
        <w:tc>
          <w:tcPr>
            <w:tcW w:w="3309" w:type="dxa"/>
            <w:tcBorders>
              <w:top w:val="single" w:sz="3" w:space="0" w:color="000000"/>
              <w:left w:val="single" w:sz="3" w:space="0" w:color="000000"/>
              <w:bottom w:val="single" w:sz="3" w:space="0" w:color="000000"/>
              <w:right w:val="single" w:sz="3" w:space="0" w:color="000000"/>
            </w:tcBorders>
          </w:tcPr>
          <w:p w:rsidR="00670240" w:rsidRPr="00A077BA" w:rsidRDefault="00670240" w:rsidP="00AB2EE6">
            <w:r w:rsidRPr="00A077BA">
              <w:t>資</w:t>
            </w:r>
            <w:r w:rsidRPr="00A077BA">
              <w:t xml:space="preserve"> p-III-1 </w:t>
            </w:r>
            <w:r w:rsidRPr="00A077BA">
              <w:t>能認識與使用資訊科技以表達想法。</w:t>
            </w:r>
          </w:p>
        </w:tc>
        <w:tc>
          <w:tcPr>
            <w:tcW w:w="3306" w:type="dxa"/>
            <w:tcBorders>
              <w:top w:val="single" w:sz="3" w:space="0" w:color="000000"/>
              <w:left w:val="single" w:sz="3" w:space="0" w:color="000000"/>
              <w:bottom w:val="single" w:sz="3" w:space="0" w:color="000000"/>
              <w:right w:val="single" w:sz="3" w:space="0" w:color="000000"/>
            </w:tcBorders>
          </w:tcPr>
          <w:p w:rsidR="00670240" w:rsidRPr="00A077BA" w:rsidRDefault="00670240" w:rsidP="00AB2EE6">
            <w:r w:rsidRPr="00A077BA">
              <w:t>資</w:t>
            </w:r>
            <w:r w:rsidRPr="00A077BA">
              <w:t xml:space="preserve"> T-III-1 </w:t>
            </w:r>
            <w:r w:rsidRPr="00A077BA">
              <w:t>繪圖軟體的使用</w:t>
            </w:r>
          </w:p>
          <w:p w:rsidR="00670240" w:rsidRPr="00A077BA" w:rsidRDefault="00670240" w:rsidP="00AB2EE6">
            <w:r w:rsidRPr="00A077BA">
              <w:t>資</w:t>
            </w:r>
            <w:r w:rsidRPr="00A077BA">
              <w:t xml:space="preserve"> T-III-7 </w:t>
            </w:r>
            <w:r w:rsidRPr="00A077BA">
              <w:t>影像處理軟體的應用</w:t>
            </w:r>
          </w:p>
        </w:tc>
      </w:tr>
      <w:tr w:rsidR="00670240" w:rsidTr="00AB2EE6">
        <w:trPr>
          <w:trHeight w:hRule="exact" w:val="1982"/>
        </w:trPr>
        <w:tc>
          <w:tcPr>
            <w:tcW w:w="3308" w:type="dxa"/>
            <w:tcBorders>
              <w:top w:val="single" w:sz="3" w:space="0" w:color="000000"/>
              <w:left w:val="single" w:sz="3" w:space="0" w:color="000000"/>
              <w:bottom w:val="single" w:sz="3" w:space="0" w:color="000000"/>
              <w:right w:val="single" w:sz="3" w:space="0" w:color="000000"/>
            </w:tcBorders>
          </w:tcPr>
          <w:p w:rsidR="00670240" w:rsidRDefault="00670240" w:rsidP="00AB2EE6">
            <w:pPr>
              <w:autoSpaceDE w:val="0"/>
              <w:autoSpaceDN w:val="0"/>
              <w:spacing w:before="10"/>
              <w:ind w:left="100"/>
            </w:pPr>
            <w:r>
              <w:rPr>
                <w:rFonts w:ascii="SimSun" w:eastAsia="SimSun" w:hAnsi="SimSun" w:cs="SimSun"/>
                <w:b/>
                <w:color w:val="000000"/>
                <w:spacing w:val="-4"/>
                <w:szCs w:val="24"/>
              </w:rPr>
              <w:t>科</w:t>
            </w:r>
            <w:r>
              <w:rPr>
                <w:rFonts w:ascii="SimSun" w:eastAsia="SimSun" w:hAnsi="SimSun" w:cs="SimSun"/>
                <w:b/>
                <w:color w:val="000000"/>
                <w:spacing w:val="-2"/>
                <w:szCs w:val="24"/>
              </w:rPr>
              <w:t>-</w:t>
            </w:r>
            <w:r>
              <w:rPr>
                <w:rFonts w:ascii="SimSun" w:eastAsia="SimSun" w:hAnsi="SimSun" w:cs="SimSun"/>
                <w:b/>
                <w:color w:val="000000"/>
                <w:spacing w:val="-3"/>
                <w:szCs w:val="24"/>
              </w:rPr>
              <w:t>E</w:t>
            </w:r>
            <w:r>
              <w:rPr>
                <w:rFonts w:ascii="SimSun" w:eastAsia="SimSun" w:hAnsi="SimSun" w:cs="SimSun"/>
                <w:b/>
                <w:color w:val="000000"/>
                <w:spacing w:val="-2"/>
                <w:szCs w:val="24"/>
              </w:rPr>
              <w:t>-C1</w:t>
            </w:r>
          </w:p>
          <w:p w:rsidR="00670240" w:rsidRDefault="00670240" w:rsidP="00AB2EE6">
            <w:pPr>
              <w:autoSpaceDE w:val="0"/>
              <w:autoSpaceDN w:val="0"/>
              <w:spacing w:line="238" w:lineRule="auto"/>
              <w:ind w:left="100" w:right="154"/>
            </w:pPr>
            <w:r>
              <w:rPr>
                <w:rFonts w:ascii="SimSun" w:eastAsia="SimSun" w:hAnsi="SimSun" w:cs="SimSun"/>
                <w:color w:val="000000"/>
                <w:spacing w:val="-3"/>
                <w:szCs w:val="24"/>
              </w:rPr>
              <w:t>認識科技使</w:t>
            </w:r>
            <w:r>
              <w:rPr>
                <w:rFonts w:ascii="SimSun" w:eastAsia="SimSun" w:hAnsi="SimSun" w:cs="SimSun"/>
                <w:color w:val="000000"/>
                <w:spacing w:val="-1"/>
                <w:szCs w:val="24"/>
              </w:rPr>
              <w:t>用的公民責</w:t>
            </w:r>
            <w:r>
              <w:rPr>
                <w:rFonts w:ascii="SimSun" w:eastAsia="SimSun" w:hAnsi="SimSun" w:cs="SimSun"/>
                <w:color w:val="000000"/>
                <w:spacing w:val="-3"/>
                <w:szCs w:val="24"/>
              </w:rPr>
              <w:t>任，並具備</w:t>
            </w:r>
            <w:r>
              <w:rPr>
                <w:rFonts w:ascii="SimSun" w:eastAsia="SimSun" w:hAnsi="SimSun" w:cs="SimSun"/>
                <w:color w:val="000000"/>
                <w:spacing w:val="-1"/>
                <w:szCs w:val="24"/>
              </w:rPr>
              <w:t>科技應用的</w:t>
            </w:r>
            <w:r>
              <w:rPr>
                <w:rFonts w:ascii="SimSun" w:eastAsia="SimSun" w:hAnsi="SimSun" w:cs="SimSun"/>
                <w:color w:val="000000"/>
                <w:spacing w:val="-3"/>
                <w:szCs w:val="24"/>
              </w:rPr>
              <w:t>倫理規範之</w:t>
            </w:r>
            <w:r>
              <w:rPr>
                <w:rFonts w:ascii="SimSun" w:eastAsia="SimSun" w:hAnsi="SimSun" w:cs="SimSun"/>
                <w:color w:val="000000"/>
                <w:spacing w:val="-1"/>
                <w:szCs w:val="24"/>
              </w:rPr>
              <w:t>知能與實踐</w:t>
            </w:r>
            <w:r>
              <w:rPr>
                <w:rFonts w:ascii="SimSun" w:eastAsia="SimSun" w:hAnsi="SimSun" w:cs="SimSun"/>
                <w:color w:val="000000"/>
                <w:spacing w:val="-6"/>
                <w:szCs w:val="24"/>
              </w:rPr>
              <w:t>力。</w:t>
            </w:r>
          </w:p>
        </w:tc>
        <w:tc>
          <w:tcPr>
            <w:tcW w:w="3309" w:type="dxa"/>
            <w:tcBorders>
              <w:top w:val="single" w:sz="3" w:space="0" w:color="000000"/>
              <w:left w:val="single" w:sz="3" w:space="0" w:color="000000"/>
              <w:bottom w:val="single" w:sz="3" w:space="0" w:color="000000"/>
              <w:right w:val="single" w:sz="3" w:space="0" w:color="000000"/>
            </w:tcBorders>
          </w:tcPr>
          <w:p w:rsidR="00670240" w:rsidRPr="00A077BA" w:rsidRDefault="00670240" w:rsidP="00AB2EE6">
            <w:r w:rsidRPr="00A077BA">
              <w:t>資</w:t>
            </w:r>
            <w:r w:rsidRPr="00A077BA">
              <w:t xml:space="preserve"> a-III-1 </w:t>
            </w:r>
            <w:r w:rsidRPr="00A077BA">
              <w:t>能了解資訊科技於日常生活之重要性。</w:t>
            </w:r>
          </w:p>
          <w:p w:rsidR="00670240" w:rsidRPr="00A077BA" w:rsidRDefault="00670240" w:rsidP="00AB2EE6">
            <w:r w:rsidRPr="00A077BA">
              <w:t>資</w:t>
            </w:r>
            <w:r w:rsidRPr="00A077BA">
              <w:t xml:space="preserve"> a-III-3 </w:t>
            </w:r>
            <w:r w:rsidRPr="00A077BA">
              <w:t>能了解並遵守資訊倫理與使用資訊科技的相關規範。</w:t>
            </w:r>
          </w:p>
        </w:tc>
        <w:tc>
          <w:tcPr>
            <w:tcW w:w="3306" w:type="dxa"/>
            <w:tcBorders>
              <w:top w:val="single" w:sz="3" w:space="0" w:color="000000"/>
              <w:left w:val="single" w:sz="3" w:space="0" w:color="000000"/>
              <w:bottom w:val="single" w:sz="3" w:space="0" w:color="000000"/>
              <w:right w:val="single" w:sz="3" w:space="0" w:color="000000"/>
            </w:tcBorders>
          </w:tcPr>
          <w:p w:rsidR="00670240" w:rsidRDefault="00670240" w:rsidP="00AB2EE6">
            <w:r w:rsidRPr="00A077BA">
              <w:t>資</w:t>
            </w:r>
            <w:r w:rsidRPr="00A077BA">
              <w:t xml:space="preserve"> H-III-2 </w:t>
            </w:r>
            <w:r w:rsidRPr="00A077BA">
              <w:t>資訊科技之使用原則</w:t>
            </w:r>
          </w:p>
          <w:p w:rsidR="00670240" w:rsidRPr="00A077BA" w:rsidRDefault="00670240" w:rsidP="00AB2EE6">
            <w:r w:rsidRPr="00A077BA">
              <w:t>資</w:t>
            </w:r>
            <w:r w:rsidRPr="00A077BA">
              <w:t xml:space="preserve"> H-III-3 </w:t>
            </w:r>
            <w:r w:rsidRPr="00A077BA">
              <w:t>資訊安全基本概念及相關議題</w:t>
            </w:r>
          </w:p>
        </w:tc>
      </w:tr>
      <w:tr w:rsidR="00670240" w:rsidTr="00AB2EE6">
        <w:trPr>
          <w:trHeight w:hRule="exact" w:val="3812"/>
        </w:trPr>
        <w:tc>
          <w:tcPr>
            <w:tcW w:w="3308" w:type="dxa"/>
            <w:tcBorders>
              <w:top w:val="single" w:sz="3" w:space="0" w:color="000000"/>
              <w:left w:val="single" w:sz="3" w:space="0" w:color="000000"/>
              <w:bottom w:val="single" w:sz="3" w:space="0" w:color="000000"/>
              <w:right w:val="single" w:sz="3" w:space="0" w:color="000000"/>
            </w:tcBorders>
          </w:tcPr>
          <w:p w:rsidR="00670240" w:rsidRDefault="00670240" w:rsidP="00AB2EE6">
            <w:pPr>
              <w:autoSpaceDE w:val="0"/>
              <w:autoSpaceDN w:val="0"/>
              <w:spacing w:before="10"/>
              <w:ind w:left="100"/>
            </w:pPr>
            <w:r>
              <w:rPr>
                <w:rFonts w:ascii="SimSun" w:eastAsia="SimSun" w:hAnsi="SimSun" w:cs="SimSun"/>
                <w:b/>
                <w:color w:val="000000"/>
                <w:spacing w:val="-4"/>
                <w:szCs w:val="24"/>
              </w:rPr>
              <w:lastRenderedPageBreak/>
              <w:t>科</w:t>
            </w:r>
            <w:r>
              <w:rPr>
                <w:rFonts w:ascii="SimSun" w:eastAsia="SimSun" w:hAnsi="SimSun" w:cs="SimSun"/>
                <w:b/>
                <w:color w:val="000000"/>
                <w:spacing w:val="-2"/>
                <w:szCs w:val="24"/>
              </w:rPr>
              <w:t>-</w:t>
            </w:r>
            <w:r>
              <w:rPr>
                <w:rFonts w:ascii="SimSun" w:eastAsia="SimSun" w:hAnsi="SimSun" w:cs="SimSun"/>
                <w:b/>
                <w:color w:val="000000"/>
                <w:spacing w:val="-3"/>
                <w:szCs w:val="24"/>
              </w:rPr>
              <w:t>E</w:t>
            </w:r>
            <w:r>
              <w:rPr>
                <w:rFonts w:ascii="SimSun" w:eastAsia="SimSun" w:hAnsi="SimSun" w:cs="SimSun"/>
                <w:b/>
                <w:color w:val="000000"/>
                <w:spacing w:val="-2"/>
                <w:szCs w:val="24"/>
              </w:rPr>
              <w:t>-C2</w:t>
            </w:r>
          </w:p>
          <w:p w:rsidR="00670240" w:rsidRDefault="00670240" w:rsidP="00AB2EE6">
            <w:pPr>
              <w:autoSpaceDE w:val="0"/>
              <w:autoSpaceDN w:val="0"/>
              <w:ind w:left="100"/>
            </w:pPr>
            <w:r>
              <w:rPr>
                <w:rFonts w:ascii="SimSun" w:eastAsia="SimSun" w:hAnsi="SimSun" w:cs="SimSun"/>
                <w:color w:val="000000"/>
                <w:spacing w:val="-2"/>
                <w:szCs w:val="24"/>
              </w:rPr>
              <w:t>具備</w:t>
            </w:r>
            <w:r>
              <w:rPr>
                <w:rFonts w:ascii="SimSun" w:eastAsia="SimSun" w:hAnsi="SimSun" w:cs="SimSun"/>
                <w:color w:val="000000"/>
                <w:spacing w:val="-1"/>
                <w:szCs w:val="24"/>
              </w:rPr>
              <w:t>利用科技與他人互</w:t>
            </w:r>
            <w:r>
              <w:rPr>
                <w:rFonts w:ascii="SimSun" w:eastAsia="SimSun" w:hAnsi="SimSun" w:cs="SimSun"/>
                <w:color w:val="000000"/>
                <w:spacing w:val="-2"/>
                <w:szCs w:val="24"/>
              </w:rPr>
              <w:t>動及合</w:t>
            </w:r>
            <w:r>
              <w:rPr>
                <w:rFonts w:ascii="SimSun" w:eastAsia="SimSun" w:hAnsi="SimSun" w:cs="SimSun"/>
                <w:color w:val="000000"/>
                <w:spacing w:val="-1"/>
                <w:szCs w:val="24"/>
              </w:rPr>
              <w:t>作之能力與態</w:t>
            </w:r>
            <w:r>
              <w:rPr>
                <w:rFonts w:ascii="SimSun" w:eastAsia="SimSun" w:hAnsi="SimSun" w:cs="SimSun"/>
                <w:color w:val="000000"/>
                <w:spacing w:val="-6"/>
                <w:szCs w:val="24"/>
              </w:rPr>
              <w:t>度。</w:t>
            </w:r>
          </w:p>
        </w:tc>
        <w:tc>
          <w:tcPr>
            <w:tcW w:w="3309" w:type="dxa"/>
            <w:tcBorders>
              <w:top w:val="single" w:sz="3" w:space="0" w:color="000000"/>
              <w:left w:val="single" w:sz="3" w:space="0" w:color="000000"/>
              <w:bottom w:val="single" w:sz="3" w:space="0" w:color="000000"/>
              <w:right w:val="single" w:sz="3" w:space="0" w:color="000000"/>
            </w:tcBorders>
          </w:tcPr>
          <w:p w:rsidR="00670240" w:rsidRPr="00A077BA" w:rsidRDefault="00670240" w:rsidP="00AB2EE6">
            <w:r w:rsidRPr="00A077BA">
              <w:t>資</w:t>
            </w:r>
            <w:r w:rsidRPr="00A077BA">
              <w:t xml:space="preserve"> c-III-1 </w:t>
            </w:r>
            <w:r w:rsidRPr="00A077BA">
              <w:t>能認識常見的資訊科技共創工具的使用方法。</w:t>
            </w:r>
          </w:p>
          <w:p w:rsidR="00670240" w:rsidRPr="00A077BA" w:rsidRDefault="00670240" w:rsidP="00AB2EE6">
            <w:r w:rsidRPr="00A077BA">
              <w:t>資</w:t>
            </w:r>
            <w:r w:rsidRPr="00A077BA">
              <w:t xml:space="preserve"> c-III-2 </w:t>
            </w:r>
            <w:r w:rsidRPr="00A077BA">
              <w:t>能使用資訊科技與他人合作產出想法與作品。</w:t>
            </w:r>
          </w:p>
          <w:p w:rsidR="00670240" w:rsidRPr="00A077BA" w:rsidRDefault="00670240" w:rsidP="00AB2EE6">
            <w:r w:rsidRPr="00A077BA">
              <w:t>資</w:t>
            </w:r>
            <w:r w:rsidRPr="00A077BA">
              <w:t xml:space="preserve"> p-III-1 </w:t>
            </w:r>
            <w:r w:rsidRPr="00A077BA">
              <w:t>能認識與使用資訊科技以表達想法。</w:t>
            </w:r>
          </w:p>
          <w:p w:rsidR="00670240" w:rsidRPr="00A077BA" w:rsidRDefault="00670240" w:rsidP="00AB2EE6">
            <w:r w:rsidRPr="00A077BA">
              <w:t>資</w:t>
            </w:r>
            <w:r w:rsidRPr="00A077BA">
              <w:t xml:space="preserve"> p-III-2 </w:t>
            </w:r>
            <w:r w:rsidRPr="00A077BA">
              <w:t>能使用資訊科技與他人建立良好的互動關係。</w:t>
            </w:r>
          </w:p>
          <w:p w:rsidR="00670240" w:rsidRPr="00A077BA" w:rsidRDefault="00670240" w:rsidP="00AB2EE6">
            <w:r w:rsidRPr="00A077BA">
              <w:t>資</w:t>
            </w:r>
            <w:r w:rsidRPr="00A077BA">
              <w:t xml:space="preserve"> p-III-4 </w:t>
            </w:r>
            <w:r w:rsidRPr="00A077BA">
              <w:t>能利用資訊科技分享學習資源與心得。</w:t>
            </w:r>
          </w:p>
        </w:tc>
        <w:tc>
          <w:tcPr>
            <w:tcW w:w="3306" w:type="dxa"/>
            <w:tcBorders>
              <w:top w:val="single" w:sz="3" w:space="0" w:color="000000"/>
              <w:left w:val="single" w:sz="3" w:space="0" w:color="000000"/>
              <w:bottom w:val="single" w:sz="3" w:space="0" w:color="000000"/>
              <w:right w:val="single" w:sz="3" w:space="0" w:color="000000"/>
            </w:tcBorders>
          </w:tcPr>
          <w:p w:rsidR="00670240" w:rsidRPr="00A077BA" w:rsidRDefault="00670240" w:rsidP="00AB2EE6">
            <w:r w:rsidRPr="00A077BA">
              <w:t>資</w:t>
            </w:r>
            <w:r w:rsidRPr="00A077BA">
              <w:t xml:space="preserve">T-III-9 </w:t>
            </w:r>
            <w:r w:rsidRPr="00A077BA">
              <w:t>雲端服務或工具的使用</w:t>
            </w:r>
          </w:p>
        </w:tc>
      </w:tr>
      <w:tr w:rsidR="00670240" w:rsidTr="00AB2EE6">
        <w:trPr>
          <w:trHeight w:hRule="exact" w:val="3413"/>
        </w:trPr>
        <w:tc>
          <w:tcPr>
            <w:tcW w:w="3308" w:type="dxa"/>
            <w:tcBorders>
              <w:top w:val="single" w:sz="3" w:space="0" w:color="000000"/>
              <w:left w:val="single" w:sz="3" w:space="0" w:color="000000"/>
              <w:bottom w:val="single" w:sz="3" w:space="0" w:color="000000"/>
              <w:right w:val="single" w:sz="3" w:space="0" w:color="000000"/>
            </w:tcBorders>
          </w:tcPr>
          <w:p w:rsidR="00670240" w:rsidRDefault="00670240" w:rsidP="00AB2EE6">
            <w:pPr>
              <w:autoSpaceDE w:val="0"/>
              <w:autoSpaceDN w:val="0"/>
              <w:spacing w:before="11"/>
              <w:ind w:left="100"/>
            </w:pPr>
            <w:r>
              <w:rPr>
                <w:rFonts w:ascii="SimSun" w:eastAsia="SimSun" w:hAnsi="SimSun" w:cs="SimSun"/>
                <w:b/>
                <w:color w:val="000000"/>
                <w:spacing w:val="-4"/>
                <w:szCs w:val="24"/>
              </w:rPr>
              <w:t>科</w:t>
            </w:r>
            <w:r>
              <w:rPr>
                <w:rFonts w:ascii="SimSun" w:eastAsia="SimSun" w:hAnsi="SimSun" w:cs="SimSun"/>
                <w:b/>
                <w:color w:val="000000"/>
                <w:spacing w:val="-2"/>
                <w:szCs w:val="24"/>
              </w:rPr>
              <w:t>-</w:t>
            </w:r>
            <w:r>
              <w:rPr>
                <w:rFonts w:ascii="SimSun" w:eastAsia="SimSun" w:hAnsi="SimSun" w:cs="SimSun"/>
                <w:b/>
                <w:color w:val="000000"/>
                <w:spacing w:val="-3"/>
                <w:szCs w:val="24"/>
              </w:rPr>
              <w:t>E</w:t>
            </w:r>
            <w:r>
              <w:rPr>
                <w:rFonts w:ascii="SimSun" w:eastAsia="SimSun" w:hAnsi="SimSun" w:cs="SimSun"/>
                <w:b/>
                <w:color w:val="000000"/>
                <w:spacing w:val="-2"/>
                <w:szCs w:val="24"/>
              </w:rPr>
              <w:t>-C3</w:t>
            </w:r>
          </w:p>
          <w:p w:rsidR="00670240" w:rsidRDefault="00670240" w:rsidP="00AB2EE6">
            <w:pPr>
              <w:autoSpaceDE w:val="0"/>
              <w:autoSpaceDN w:val="0"/>
              <w:ind w:left="100" w:right="154"/>
            </w:pPr>
            <w:r>
              <w:rPr>
                <w:rFonts w:ascii="SimSun" w:eastAsia="SimSun" w:hAnsi="SimSun" w:cs="SimSun"/>
                <w:color w:val="000000"/>
                <w:spacing w:val="-3"/>
                <w:szCs w:val="24"/>
              </w:rPr>
              <w:t>能利用科技</w:t>
            </w:r>
            <w:r>
              <w:rPr>
                <w:rFonts w:ascii="SimSun" w:eastAsia="SimSun" w:hAnsi="SimSun" w:cs="SimSun"/>
                <w:color w:val="000000"/>
                <w:spacing w:val="-1"/>
                <w:szCs w:val="24"/>
              </w:rPr>
              <w:t>理解與關心</w:t>
            </w:r>
            <w:r>
              <w:rPr>
                <w:rFonts w:ascii="SimSun" w:eastAsia="SimSun" w:hAnsi="SimSun" w:cs="SimSun"/>
                <w:color w:val="000000"/>
                <w:spacing w:val="-3"/>
                <w:szCs w:val="24"/>
              </w:rPr>
              <w:t>本土與國際</w:t>
            </w:r>
            <w:r>
              <w:rPr>
                <w:rFonts w:ascii="SimSun" w:eastAsia="SimSun" w:hAnsi="SimSun" w:cs="SimSun"/>
                <w:color w:val="000000"/>
                <w:spacing w:val="-1"/>
                <w:szCs w:val="24"/>
              </w:rPr>
              <w:t>事務，並認</w:t>
            </w:r>
            <w:r>
              <w:rPr>
                <w:rFonts w:ascii="SimSun" w:eastAsia="SimSun" w:hAnsi="SimSun" w:cs="SimSun"/>
                <w:color w:val="000000"/>
                <w:spacing w:val="-2"/>
                <w:szCs w:val="24"/>
              </w:rPr>
              <w:t>識與包</w:t>
            </w:r>
            <w:r>
              <w:rPr>
                <w:rFonts w:ascii="SimSun" w:eastAsia="SimSun" w:hAnsi="SimSun" w:cs="SimSun"/>
                <w:color w:val="000000"/>
                <w:spacing w:val="-1"/>
                <w:szCs w:val="24"/>
              </w:rPr>
              <w:t>容多元文化。</w:t>
            </w:r>
          </w:p>
        </w:tc>
        <w:tc>
          <w:tcPr>
            <w:tcW w:w="3309" w:type="dxa"/>
            <w:tcBorders>
              <w:top w:val="single" w:sz="3" w:space="0" w:color="000000"/>
              <w:left w:val="single" w:sz="3" w:space="0" w:color="000000"/>
              <w:bottom w:val="single" w:sz="3" w:space="0" w:color="000000"/>
              <w:right w:val="single" w:sz="3" w:space="0" w:color="000000"/>
            </w:tcBorders>
          </w:tcPr>
          <w:p w:rsidR="00670240" w:rsidRPr="00A077BA" w:rsidRDefault="00670240" w:rsidP="00AB2EE6">
            <w:r w:rsidRPr="00A077BA">
              <w:t>資</w:t>
            </w:r>
            <w:r w:rsidRPr="00A077BA">
              <w:t xml:space="preserve"> p-III-1 </w:t>
            </w:r>
            <w:r w:rsidRPr="00A077BA">
              <w:t>能認識與使用資訊科技以表達想法。</w:t>
            </w:r>
          </w:p>
          <w:p w:rsidR="00670240" w:rsidRPr="00A077BA" w:rsidRDefault="00670240" w:rsidP="00AB2EE6">
            <w:r w:rsidRPr="00A077BA">
              <w:t>資</w:t>
            </w:r>
            <w:r w:rsidRPr="00A077BA">
              <w:t xml:space="preserve"> p-III-2 </w:t>
            </w:r>
            <w:r w:rsidRPr="00A077BA">
              <w:t>能使用資訊科技與他人建立良好的互動關係。</w:t>
            </w:r>
          </w:p>
          <w:p w:rsidR="00670240" w:rsidRPr="00A077BA" w:rsidRDefault="00670240" w:rsidP="00AB2EE6">
            <w:r w:rsidRPr="00A077BA">
              <w:t>資</w:t>
            </w:r>
            <w:r w:rsidRPr="00A077BA">
              <w:t xml:space="preserve"> a-III-3 </w:t>
            </w:r>
            <w:r w:rsidRPr="00A077BA">
              <w:t>能了解並遵守資訊倫理與使用資訊科技的相關規範。</w:t>
            </w:r>
          </w:p>
          <w:p w:rsidR="00670240" w:rsidRPr="00A077BA" w:rsidRDefault="00670240" w:rsidP="00AB2EE6">
            <w:r w:rsidRPr="00A077BA">
              <w:t>資</w:t>
            </w:r>
            <w:r w:rsidRPr="00A077BA">
              <w:t xml:space="preserve"> a-III-4 </w:t>
            </w:r>
            <w:r w:rsidRPr="00A077BA">
              <w:t>能具備學習資訊科技的興趣。</w:t>
            </w:r>
          </w:p>
        </w:tc>
        <w:tc>
          <w:tcPr>
            <w:tcW w:w="3306" w:type="dxa"/>
            <w:tcBorders>
              <w:top w:val="single" w:sz="3" w:space="0" w:color="000000"/>
              <w:left w:val="single" w:sz="3" w:space="0" w:color="000000"/>
              <w:bottom w:val="single" w:sz="3" w:space="0" w:color="000000"/>
              <w:right w:val="single" w:sz="3" w:space="0" w:color="000000"/>
            </w:tcBorders>
          </w:tcPr>
          <w:p w:rsidR="00670240" w:rsidRDefault="00670240" w:rsidP="00AB2EE6">
            <w:r w:rsidRPr="00A077BA">
              <w:t>資</w:t>
            </w:r>
            <w:r w:rsidRPr="00A077BA">
              <w:t xml:space="preserve"> T-III-7 </w:t>
            </w:r>
            <w:r w:rsidRPr="00A077BA">
              <w:t>網路通訊軟體的使用資</w:t>
            </w:r>
            <w:r w:rsidRPr="00A077BA">
              <w:t xml:space="preserve">T-III-9 </w:t>
            </w:r>
            <w:r w:rsidRPr="00A077BA">
              <w:t>雲端服務或工具的使用</w:t>
            </w:r>
          </w:p>
          <w:p w:rsidR="00670240" w:rsidRDefault="00670240" w:rsidP="00AB2EE6">
            <w:r w:rsidRPr="00A077BA">
              <w:t>資</w:t>
            </w:r>
            <w:r w:rsidRPr="00A077BA">
              <w:t xml:space="preserve"> H-III-2 </w:t>
            </w:r>
            <w:r w:rsidRPr="00A077BA">
              <w:t>資訊科技之使用原則</w:t>
            </w:r>
          </w:p>
          <w:p w:rsidR="00670240" w:rsidRPr="00A077BA" w:rsidRDefault="00670240" w:rsidP="00AB2EE6">
            <w:r w:rsidRPr="00A077BA">
              <w:t>資</w:t>
            </w:r>
            <w:r w:rsidRPr="00A077BA">
              <w:t xml:space="preserve"> H-III-3 </w:t>
            </w:r>
            <w:r w:rsidRPr="00A077BA">
              <w:t>資訊安全基本概念及相關議題</w:t>
            </w:r>
          </w:p>
        </w:tc>
      </w:tr>
    </w:tbl>
    <w:p w:rsidR="00670240" w:rsidRDefault="00670240" w:rsidP="00670240">
      <w:pPr>
        <w:rPr>
          <w:rFonts w:cs="Times New Roman"/>
          <w:sz w:val="22"/>
        </w:rPr>
      </w:pPr>
    </w:p>
    <w:p w:rsidR="00670240" w:rsidRPr="00C91389" w:rsidRDefault="00670240" w:rsidP="00670240">
      <w:pPr>
        <w:spacing w:line="200" w:lineRule="atLeast"/>
        <w:jc w:val="center"/>
      </w:pPr>
      <w:r>
        <w:rPr>
          <w:rFonts w:ascii="標楷體" w:eastAsia="標楷體" w:hAnsi="標楷體" w:hint="eastAsia"/>
          <w:b/>
          <w:sz w:val="44"/>
          <w:szCs w:val="44"/>
        </w:rPr>
        <w:t>教學單元設計參考格式-雙向細目表</w:t>
      </w:r>
    </w:p>
    <w:tbl>
      <w:tblPr>
        <w:tblW w:w="9616" w:type="dxa"/>
        <w:tblCellMar>
          <w:left w:w="0" w:type="dxa"/>
          <w:right w:w="0" w:type="dxa"/>
        </w:tblCellMar>
        <w:tblLook w:val="0420" w:firstRow="1" w:lastRow="0" w:firstColumn="0" w:lastColumn="0" w:noHBand="0" w:noVBand="1"/>
      </w:tblPr>
      <w:tblGrid>
        <w:gridCol w:w="3378"/>
        <w:gridCol w:w="6238"/>
      </w:tblGrid>
      <w:tr w:rsidR="00670240" w:rsidRPr="009F33D3" w:rsidTr="00AB2EE6">
        <w:trPr>
          <w:trHeight w:val="1728"/>
        </w:trPr>
        <w:tc>
          <w:tcPr>
            <w:tcW w:w="3378" w:type="dxa"/>
            <w:tcBorders>
              <w:top w:val="single" w:sz="18" w:space="0" w:color="000000"/>
              <w:left w:val="single" w:sz="18" w:space="0" w:color="000000"/>
              <w:bottom w:val="single" w:sz="18" w:space="0" w:color="000000"/>
              <w:right w:val="single" w:sz="18" w:space="0" w:color="000000"/>
              <w:tl2br w:val="single" w:sz="18" w:space="0" w:color="000000"/>
            </w:tcBorders>
            <w:shd w:val="clear" w:color="auto" w:fill="93CDDD"/>
            <w:tcMar>
              <w:top w:w="15" w:type="dxa"/>
              <w:left w:w="108" w:type="dxa"/>
              <w:bottom w:w="0" w:type="dxa"/>
              <w:right w:w="108" w:type="dxa"/>
            </w:tcMar>
            <w:vAlign w:val="center"/>
            <w:hideMark/>
          </w:tcPr>
          <w:p w:rsidR="00670240" w:rsidRPr="009F33D3" w:rsidRDefault="00670240" w:rsidP="00AB2EE6">
            <w:pPr>
              <w:widowControl/>
              <w:spacing w:line="360" w:lineRule="auto"/>
              <w:jc w:val="center"/>
              <w:rPr>
                <w:rFonts w:ascii="Arial" w:hAnsi="Arial" w:cs="Arial"/>
                <w:kern w:val="0"/>
                <w:sz w:val="28"/>
                <w:szCs w:val="28"/>
              </w:rPr>
            </w:pPr>
            <w:r w:rsidRPr="009F33D3">
              <w:rPr>
                <w:rFonts w:ascii="微軟正黑體" w:eastAsia="微軟正黑體" w:hAnsi="微軟正黑體" w:cs="Arial" w:hint="eastAsia"/>
                <w:b/>
                <w:bCs/>
                <w:color w:val="000000"/>
                <w:sz w:val="28"/>
                <w:szCs w:val="28"/>
              </w:rPr>
              <w:t xml:space="preserve">     學習表現              </w:t>
            </w:r>
          </w:p>
          <w:p w:rsidR="00670240" w:rsidRPr="009F33D3" w:rsidRDefault="00670240" w:rsidP="00AB2EE6">
            <w:pPr>
              <w:widowControl/>
              <w:spacing w:line="360" w:lineRule="auto"/>
              <w:rPr>
                <w:rFonts w:ascii="Arial" w:hAnsi="Arial" w:cs="Arial"/>
                <w:kern w:val="0"/>
                <w:sz w:val="28"/>
                <w:szCs w:val="28"/>
              </w:rPr>
            </w:pPr>
            <w:r w:rsidRPr="009F33D3">
              <w:rPr>
                <w:rFonts w:ascii="微軟正黑體" w:eastAsia="微軟正黑體" w:hAnsi="微軟正黑體" w:cs="Arial" w:hint="eastAsia"/>
                <w:b/>
                <w:bCs/>
                <w:color w:val="000000"/>
                <w:sz w:val="28"/>
                <w:szCs w:val="28"/>
              </w:rPr>
              <w:t>學習內容</w:t>
            </w:r>
          </w:p>
        </w:tc>
        <w:tc>
          <w:tcPr>
            <w:tcW w:w="6238" w:type="dxa"/>
            <w:tcBorders>
              <w:top w:val="single" w:sz="18" w:space="0" w:color="000000"/>
              <w:left w:val="single" w:sz="18" w:space="0" w:color="000000"/>
              <w:bottom w:val="single" w:sz="18" w:space="0" w:color="000000"/>
              <w:right w:val="single" w:sz="18" w:space="0" w:color="000000"/>
            </w:tcBorders>
            <w:shd w:val="clear" w:color="auto" w:fill="93CDDD"/>
            <w:tcMar>
              <w:top w:w="15" w:type="dxa"/>
              <w:left w:w="108" w:type="dxa"/>
              <w:bottom w:w="0" w:type="dxa"/>
              <w:right w:w="108" w:type="dxa"/>
            </w:tcMar>
            <w:hideMark/>
          </w:tcPr>
          <w:p w:rsidR="00670240" w:rsidRPr="009F33D3" w:rsidRDefault="00670240" w:rsidP="00AB2EE6">
            <w:pPr>
              <w:widowControl/>
              <w:spacing w:line="360" w:lineRule="auto"/>
              <w:jc w:val="center"/>
              <w:rPr>
                <w:rFonts w:ascii="Arial" w:hAnsi="Arial" w:cs="Arial"/>
                <w:b/>
                <w:kern w:val="0"/>
                <w:sz w:val="32"/>
                <w:szCs w:val="32"/>
              </w:rPr>
            </w:pPr>
            <w:r w:rsidRPr="009F33D3">
              <w:rPr>
                <w:rFonts w:ascii="微軟正黑體" w:eastAsia="微軟正黑體" w:hAnsi="微軟正黑體" w:cs="Arial" w:hint="eastAsia"/>
                <w:b/>
                <w:bCs/>
                <w:color w:val="000000" w:themeColor="text1"/>
                <w:sz w:val="32"/>
                <w:szCs w:val="32"/>
              </w:rPr>
              <w:t> </w:t>
            </w:r>
            <w:r w:rsidRPr="009F33D3">
              <w:rPr>
                <w:rFonts w:ascii="標楷體" w:eastAsia="標楷體" w:hAnsi="標楷體" w:hint="eastAsia"/>
                <w:b/>
                <w:color w:val="000000" w:themeColor="text1"/>
                <w:sz w:val="32"/>
                <w:szCs w:val="32"/>
              </w:rPr>
              <w:t>資t-□-1 能認識常見的資訊系統</w:t>
            </w:r>
          </w:p>
        </w:tc>
      </w:tr>
      <w:tr w:rsidR="00670240" w:rsidRPr="009F33D3" w:rsidTr="00AB2EE6">
        <w:trPr>
          <w:trHeight w:val="2692"/>
        </w:trPr>
        <w:tc>
          <w:tcPr>
            <w:tcW w:w="3378" w:type="dxa"/>
            <w:tcBorders>
              <w:top w:val="single" w:sz="18" w:space="0" w:color="000000"/>
              <w:left w:val="single" w:sz="18" w:space="0" w:color="000000"/>
              <w:bottom w:val="single" w:sz="18" w:space="0" w:color="000000"/>
              <w:right w:val="single" w:sz="18" w:space="0" w:color="000000"/>
            </w:tcBorders>
            <w:shd w:val="clear" w:color="auto" w:fill="D0D8E8"/>
            <w:tcMar>
              <w:top w:w="15" w:type="dxa"/>
              <w:left w:w="108" w:type="dxa"/>
              <w:bottom w:w="0" w:type="dxa"/>
              <w:right w:w="108" w:type="dxa"/>
            </w:tcMar>
            <w:hideMark/>
          </w:tcPr>
          <w:p w:rsidR="00670240" w:rsidRPr="009F33D3" w:rsidRDefault="00670240" w:rsidP="00AB2EE6">
            <w:pPr>
              <w:rPr>
                <w:rFonts w:ascii="微軟正黑體" w:eastAsia="微軟正黑體" w:hAnsi="微軟正黑體" w:cs="Arial"/>
                <w:b/>
                <w:color w:val="000000" w:themeColor="text1"/>
                <w:sz w:val="28"/>
                <w:szCs w:val="28"/>
              </w:rPr>
            </w:pPr>
            <w:r w:rsidRPr="009F33D3">
              <w:rPr>
                <w:rFonts w:ascii="微軟正黑體" w:eastAsia="微軟正黑體" w:hAnsi="微軟正黑體" w:cs="Arial" w:hint="eastAsia"/>
                <w:b/>
                <w:color w:val="000000" w:themeColor="text1"/>
                <w:sz w:val="28"/>
                <w:szCs w:val="28"/>
              </w:rPr>
              <w:t>例</w:t>
            </w:r>
          </w:p>
          <w:p w:rsidR="00670240" w:rsidRPr="009F33D3" w:rsidRDefault="00670240" w:rsidP="00AB2EE6">
            <w:pPr>
              <w:rPr>
                <w:rFonts w:ascii="標楷體" w:eastAsia="標楷體" w:hAnsi="標楷體"/>
                <w:sz w:val="32"/>
                <w:szCs w:val="32"/>
              </w:rPr>
            </w:pPr>
            <w:r w:rsidRPr="009F33D3">
              <w:rPr>
                <w:rFonts w:ascii="標楷體" w:eastAsia="標楷體" w:hAnsi="標楷體" w:hint="eastAsia"/>
                <w:b/>
                <w:color w:val="000000" w:themeColor="text1"/>
                <w:sz w:val="32"/>
                <w:szCs w:val="32"/>
              </w:rPr>
              <w:t>資 S-□-1 常見系統平台之基本功能操作</w:t>
            </w:r>
          </w:p>
        </w:tc>
        <w:tc>
          <w:tcPr>
            <w:tcW w:w="6238" w:type="dxa"/>
            <w:tcBorders>
              <w:top w:val="single" w:sz="18" w:space="0" w:color="000000"/>
              <w:left w:val="single" w:sz="18" w:space="0" w:color="000000"/>
              <w:bottom w:val="single" w:sz="18" w:space="0" w:color="000000"/>
              <w:right w:val="single" w:sz="18" w:space="0" w:color="000000"/>
            </w:tcBorders>
            <w:shd w:val="clear" w:color="auto" w:fill="D0D8E8"/>
            <w:tcMar>
              <w:top w:w="15" w:type="dxa"/>
              <w:left w:w="108" w:type="dxa"/>
              <w:bottom w:w="0" w:type="dxa"/>
              <w:right w:w="108" w:type="dxa"/>
            </w:tcMar>
            <w:hideMark/>
          </w:tcPr>
          <w:p w:rsidR="00670240" w:rsidRPr="009F33D3" w:rsidRDefault="00670240" w:rsidP="00AB2EE6">
            <w:pPr>
              <w:widowControl/>
              <w:spacing w:line="360" w:lineRule="auto"/>
              <w:rPr>
                <w:rFonts w:ascii="Arial" w:hAnsi="Arial" w:cs="Arial"/>
                <w:kern w:val="0"/>
                <w:sz w:val="28"/>
                <w:szCs w:val="28"/>
              </w:rPr>
            </w:pPr>
            <w:r w:rsidRPr="009F33D3">
              <w:rPr>
                <w:rFonts w:ascii="微軟正黑體" w:eastAsia="微軟正黑體" w:hAnsi="微軟正黑體" w:cs="Arial" w:hint="eastAsia"/>
                <w:color w:val="000000"/>
                <w:sz w:val="28"/>
                <w:szCs w:val="28"/>
              </w:rPr>
              <w:t>單元或活動名稱：</w:t>
            </w:r>
          </w:p>
          <w:p w:rsidR="00670240" w:rsidRPr="009F33D3" w:rsidRDefault="00670240" w:rsidP="00AB2EE6">
            <w:pPr>
              <w:widowControl/>
              <w:spacing w:line="360" w:lineRule="auto"/>
              <w:rPr>
                <w:rFonts w:ascii="Arial" w:hAnsi="Arial" w:cs="Arial"/>
                <w:kern w:val="0"/>
                <w:sz w:val="28"/>
                <w:szCs w:val="28"/>
              </w:rPr>
            </w:pPr>
            <w:r w:rsidRPr="009F33D3">
              <w:rPr>
                <w:rFonts w:ascii="微軟正黑體" w:eastAsia="微軟正黑體" w:hAnsi="微軟正黑體" w:cs="Arial" w:hint="eastAsia"/>
                <w:color w:val="000000"/>
                <w:sz w:val="28"/>
                <w:szCs w:val="28"/>
              </w:rPr>
              <w:t>學習目標：</w:t>
            </w:r>
          </w:p>
        </w:tc>
      </w:tr>
    </w:tbl>
    <w:p w:rsidR="00670240" w:rsidRPr="009F33D3" w:rsidRDefault="00670240" w:rsidP="00670240">
      <w:r w:rsidRPr="009F33D3">
        <w:rPr>
          <w:rFonts w:hint="eastAsia"/>
        </w:rPr>
        <w:t>註：本雙向細目表是教學單元設計的輔助工具，主要功能是引導設計者與教學者透過學習表現與學習內容的多種對應關係，可以是一對一、一對多或多對多的關係，進而發展學習目標，以整體規劃各單元之學習經驗。</w:t>
      </w:r>
    </w:p>
    <w:p w:rsidR="00670240" w:rsidRPr="009F33D3" w:rsidRDefault="00670240" w:rsidP="00670240">
      <w:pPr>
        <w:spacing w:beforeLines="50" w:before="180" w:afterLines="50" w:after="180"/>
        <w:rPr>
          <w:rFonts w:ascii="標楷體" w:eastAsia="標楷體" w:hAnsi="標楷體"/>
        </w:rPr>
      </w:pPr>
    </w:p>
    <w:p w:rsidR="00670240" w:rsidRDefault="00670240" w:rsidP="00337795">
      <w:pPr>
        <w:rPr>
          <w:rFonts w:ascii="標楷體" w:eastAsia="標楷體" w:hAnsi="標楷體"/>
        </w:rPr>
      </w:pPr>
    </w:p>
    <w:p w:rsidR="002A53B2" w:rsidRPr="00C86A0B" w:rsidRDefault="00394C7A" w:rsidP="002A53B2">
      <w:pPr>
        <w:jc w:val="center"/>
        <w:rPr>
          <w:rFonts w:ascii="標楷體" w:eastAsia="標楷體" w:hAnsi="標楷體"/>
          <w:b/>
          <w:sz w:val="28"/>
          <w:szCs w:val="28"/>
        </w:rPr>
      </w:pPr>
      <w:r w:rsidRPr="00C86A0B">
        <w:rPr>
          <w:rFonts w:ascii="標楷體" w:eastAsia="標楷體" w:hAnsi="標楷體" w:hint="eastAsia"/>
          <w:b/>
          <w:sz w:val="28"/>
          <w:szCs w:val="28"/>
        </w:rPr>
        <w:t>嘉義縣</w:t>
      </w:r>
      <w:r w:rsidR="002A53B2" w:rsidRPr="00C86A0B">
        <w:rPr>
          <w:rFonts w:ascii="標楷體" w:eastAsia="標楷體" w:hAnsi="標楷體" w:hint="eastAsia"/>
          <w:b/>
          <w:sz w:val="28"/>
          <w:szCs w:val="28"/>
        </w:rPr>
        <w:t>國小資訊科技課程</w:t>
      </w:r>
      <w:r w:rsidR="002A53B2" w:rsidRPr="00C86A0B">
        <w:rPr>
          <w:rFonts w:ascii="標楷體" w:eastAsia="標楷體" w:hAnsi="標楷體" w:hint="eastAsia"/>
          <w:b/>
          <w:color w:val="FF0000"/>
          <w:sz w:val="28"/>
          <w:szCs w:val="28"/>
          <w:u w:val="single"/>
        </w:rPr>
        <w:t>學習表現</w:t>
      </w:r>
      <w:r w:rsidR="002A53B2" w:rsidRPr="00C86A0B">
        <w:rPr>
          <w:rFonts w:ascii="標楷體" w:eastAsia="標楷體" w:hAnsi="標楷體" w:hint="eastAsia"/>
          <w:b/>
          <w:sz w:val="28"/>
          <w:szCs w:val="28"/>
        </w:rPr>
        <w:t>細目表</w:t>
      </w:r>
    </w:p>
    <w:tbl>
      <w:tblPr>
        <w:tblStyle w:val="a3"/>
        <w:tblW w:w="9351" w:type="dxa"/>
        <w:jc w:val="center"/>
        <w:tblLook w:val="04A0" w:firstRow="1" w:lastRow="0" w:firstColumn="1" w:lastColumn="0" w:noHBand="0" w:noVBand="1"/>
      </w:tblPr>
      <w:tblGrid>
        <w:gridCol w:w="1555"/>
        <w:gridCol w:w="7796"/>
      </w:tblGrid>
      <w:tr w:rsidR="00F947B2" w:rsidRPr="00B123AE" w:rsidTr="00670240">
        <w:trPr>
          <w:jc w:val="center"/>
        </w:trPr>
        <w:tc>
          <w:tcPr>
            <w:tcW w:w="1555" w:type="dxa"/>
            <w:vAlign w:val="center"/>
          </w:tcPr>
          <w:p w:rsidR="00F947B2" w:rsidRPr="00B123AE" w:rsidRDefault="00F947B2" w:rsidP="00344DAE">
            <w:pPr>
              <w:jc w:val="center"/>
              <w:rPr>
                <w:rFonts w:ascii="標楷體" w:eastAsia="標楷體" w:hAnsi="標楷體"/>
              </w:rPr>
            </w:pPr>
            <w:r>
              <w:rPr>
                <w:rFonts w:ascii="標楷體" w:eastAsia="標楷體" w:hAnsi="標楷體" w:hint="eastAsia"/>
              </w:rPr>
              <w:t>類別</w:t>
            </w:r>
          </w:p>
        </w:tc>
        <w:tc>
          <w:tcPr>
            <w:tcW w:w="7796" w:type="dxa"/>
          </w:tcPr>
          <w:p w:rsidR="00F947B2" w:rsidRPr="00B123AE" w:rsidRDefault="00F947B2" w:rsidP="00344DAE">
            <w:pPr>
              <w:ind w:left="480" w:hangingChars="200" w:hanging="480"/>
              <w:jc w:val="center"/>
              <w:rPr>
                <w:rFonts w:ascii="標楷體" w:eastAsia="標楷體" w:hAnsi="標楷體"/>
              </w:rPr>
            </w:pPr>
            <w:r>
              <w:rPr>
                <w:rFonts w:ascii="標楷體" w:eastAsia="標楷體" w:hAnsi="標楷體" w:hint="eastAsia"/>
              </w:rPr>
              <w:t>學習表現</w:t>
            </w:r>
          </w:p>
        </w:tc>
      </w:tr>
      <w:tr w:rsidR="00F947B2" w:rsidRPr="00B123AE" w:rsidTr="00670240">
        <w:trPr>
          <w:jc w:val="center"/>
        </w:trPr>
        <w:tc>
          <w:tcPr>
            <w:tcW w:w="1555" w:type="dxa"/>
            <w:vAlign w:val="center"/>
          </w:tcPr>
          <w:p w:rsidR="00F947B2" w:rsidRPr="00B123AE" w:rsidRDefault="00F947B2" w:rsidP="001E5CDD">
            <w:pPr>
              <w:jc w:val="center"/>
              <w:rPr>
                <w:rFonts w:ascii="標楷體" w:eastAsia="標楷體" w:hAnsi="標楷體"/>
              </w:rPr>
            </w:pPr>
            <w:r w:rsidRPr="001E5CDD">
              <w:rPr>
                <w:rFonts w:ascii="標楷體" w:eastAsia="標楷體" w:hAnsi="標楷體" w:hint="eastAsia"/>
              </w:rPr>
              <w:t>運算思維與問題解決(t)</w:t>
            </w:r>
          </w:p>
        </w:tc>
        <w:tc>
          <w:tcPr>
            <w:tcW w:w="7796" w:type="dxa"/>
          </w:tcPr>
          <w:p w:rsidR="00F947B2" w:rsidRPr="001E5CDD" w:rsidRDefault="00F947B2" w:rsidP="008A4058">
            <w:pPr>
              <w:ind w:left="480" w:hangingChars="200" w:hanging="480"/>
              <w:rPr>
                <w:rFonts w:ascii="標楷體" w:eastAsia="標楷體" w:hAnsi="標楷體"/>
              </w:rPr>
            </w:pPr>
            <w:r w:rsidRPr="001E5CDD">
              <w:rPr>
                <w:rFonts w:ascii="標楷體" w:eastAsia="標楷體" w:hAnsi="標楷體" w:hint="eastAsia"/>
              </w:rPr>
              <w:t>資t-</w:t>
            </w:r>
            <w:r w:rsidR="00344DAE">
              <w:rPr>
                <w:rFonts w:ascii="標楷體" w:eastAsia="標楷體" w:hAnsi="標楷體" w:hint="eastAsia"/>
              </w:rPr>
              <w:t>□</w:t>
            </w:r>
            <w:r w:rsidRPr="001E5CDD">
              <w:rPr>
                <w:rFonts w:ascii="標楷體" w:eastAsia="標楷體" w:hAnsi="標楷體" w:hint="eastAsia"/>
              </w:rPr>
              <w:t>-1 能認識常見的資訊系統。</w:t>
            </w:r>
          </w:p>
          <w:p w:rsidR="00F947B2" w:rsidRDefault="00F947B2" w:rsidP="008A4058">
            <w:pPr>
              <w:ind w:left="480" w:hangingChars="200" w:hanging="480"/>
              <w:rPr>
                <w:rFonts w:ascii="標楷體" w:eastAsia="標楷體" w:hAnsi="標楷體"/>
              </w:rPr>
            </w:pPr>
            <w:r w:rsidRPr="001E5CDD">
              <w:rPr>
                <w:rFonts w:ascii="標楷體" w:eastAsia="標楷體" w:hAnsi="標楷體" w:hint="eastAsia"/>
              </w:rPr>
              <w:t>資t-</w:t>
            </w:r>
            <w:r w:rsidR="00344DAE">
              <w:rPr>
                <w:rFonts w:ascii="標楷體" w:eastAsia="標楷體" w:hAnsi="標楷體" w:hint="eastAsia"/>
              </w:rPr>
              <w:t>□</w:t>
            </w:r>
            <w:r w:rsidRPr="001E5CDD">
              <w:rPr>
                <w:rFonts w:ascii="標楷體" w:eastAsia="標楷體" w:hAnsi="標楷體" w:hint="eastAsia"/>
              </w:rPr>
              <w:t>-2 能使用資訊科技解決生活中簡單的問題。</w:t>
            </w:r>
          </w:p>
          <w:p w:rsidR="00F947B2" w:rsidRPr="00B123AE" w:rsidRDefault="00F947B2" w:rsidP="00F947B2">
            <w:pPr>
              <w:ind w:left="480" w:hangingChars="200" w:hanging="480"/>
              <w:rPr>
                <w:rFonts w:ascii="標楷體" w:eastAsia="標楷體" w:hAnsi="標楷體"/>
              </w:rPr>
            </w:pPr>
            <w:r w:rsidRPr="008A4058">
              <w:rPr>
                <w:rFonts w:ascii="標楷體" w:eastAsia="標楷體" w:hAnsi="標楷體" w:hint="eastAsia"/>
              </w:rPr>
              <w:t>資t-</w:t>
            </w:r>
            <w:r w:rsidR="00344DAE">
              <w:rPr>
                <w:rFonts w:ascii="標楷體" w:eastAsia="標楷體" w:hAnsi="標楷體"/>
              </w:rPr>
              <w:t>□</w:t>
            </w:r>
            <w:r w:rsidRPr="008A4058">
              <w:rPr>
                <w:rFonts w:ascii="標楷體" w:eastAsia="標楷體" w:hAnsi="標楷體" w:hint="eastAsia"/>
              </w:rPr>
              <w:t>-3 能應用運算思維描述問題解決的方法。</w:t>
            </w:r>
          </w:p>
        </w:tc>
      </w:tr>
      <w:tr w:rsidR="00F947B2" w:rsidRPr="00B123AE" w:rsidTr="00670240">
        <w:trPr>
          <w:jc w:val="center"/>
        </w:trPr>
        <w:tc>
          <w:tcPr>
            <w:tcW w:w="1555" w:type="dxa"/>
            <w:vAlign w:val="center"/>
          </w:tcPr>
          <w:p w:rsidR="00F947B2" w:rsidRPr="00B123AE" w:rsidRDefault="00F947B2" w:rsidP="009344A9">
            <w:pPr>
              <w:jc w:val="center"/>
              <w:rPr>
                <w:rFonts w:ascii="標楷體" w:eastAsia="標楷體" w:hAnsi="標楷體"/>
              </w:rPr>
            </w:pPr>
            <w:r w:rsidRPr="001E5CDD">
              <w:rPr>
                <w:rFonts w:ascii="標楷體" w:eastAsia="標楷體" w:hAnsi="標楷體" w:hint="eastAsia"/>
              </w:rPr>
              <w:t>資訊科技與合作共創(c)</w:t>
            </w:r>
          </w:p>
        </w:tc>
        <w:tc>
          <w:tcPr>
            <w:tcW w:w="7796" w:type="dxa"/>
          </w:tcPr>
          <w:p w:rsidR="00F947B2" w:rsidRPr="001E5CDD" w:rsidRDefault="00F947B2" w:rsidP="008A4058">
            <w:pPr>
              <w:ind w:left="480" w:hangingChars="200" w:hanging="480"/>
              <w:rPr>
                <w:rFonts w:ascii="標楷體" w:eastAsia="標楷體" w:hAnsi="標楷體"/>
              </w:rPr>
            </w:pPr>
            <w:r w:rsidRPr="001E5CDD">
              <w:rPr>
                <w:rFonts w:ascii="標楷體" w:eastAsia="標楷體" w:hAnsi="標楷體" w:hint="eastAsia"/>
              </w:rPr>
              <w:t>資c-</w:t>
            </w:r>
            <w:r w:rsidR="00344DAE">
              <w:rPr>
                <w:rFonts w:ascii="標楷體" w:eastAsia="標楷體" w:hAnsi="標楷體" w:hint="eastAsia"/>
              </w:rPr>
              <w:t>□</w:t>
            </w:r>
            <w:r w:rsidRPr="001E5CDD">
              <w:rPr>
                <w:rFonts w:ascii="標楷體" w:eastAsia="標楷體" w:hAnsi="標楷體" w:hint="eastAsia"/>
              </w:rPr>
              <w:t>-1 能認識常見的資訊科技共創工具的使用方法。</w:t>
            </w:r>
          </w:p>
          <w:p w:rsidR="00F947B2" w:rsidRPr="00B123AE" w:rsidRDefault="00F947B2" w:rsidP="00F947B2">
            <w:pPr>
              <w:ind w:left="480" w:hangingChars="200" w:hanging="480"/>
              <w:rPr>
                <w:rFonts w:ascii="標楷體" w:eastAsia="標楷體" w:hAnsi="標楷體"/>
              </w:rPr>
            </w:pPr>
            <w:r w:rsidRPr="001E5CDD">
              <w:rPr>
                <w:rFonts w:ascii="標楷體" w:eastAsia="標楷體" w:hAnsi="標楷體" w:hint="eastAsia"/>
              </w:rPr>
              <w:t>資c-</w:t>
            </w:r>
            <w:r w:rsidR="00344DAE">
              <w:rPr>
                <w:rFonts w:ascii="標楷體" w:eastAsia="標楷體" w:hAnsi="標楷體" w:hint="eastAsia"/>
              </w:rPr>
              <w:t>□</w:t>
            </w:r>
            <w:r w:rsidRPr="001E5CDD">
              <w:rPr>
                <w:rFonts w:ascii="標楷體" w:eastAsia="標楷體" w:hAnsi="標楷體" w:hint="eastAsia"/>
              </w:rPr>
              <w:t>-2 能使用資訊科技與他人合作產出想法與作品。</w:t>
            </w:r>
          </w:p>
        </w:tc>
      </w:tr>
      <w:tr w:rsidR="00F947B2" w:rsidRPr="00B123AE" w:rsidTr="00670240">
        <w:trPr>
          <w:jc w:val="center"/>
        </w:trPr>
        <w:tc>
          <w:tcPr>
            <w:tcW w:w="1555" w:type="dxa"/>
            <w:vAlign w:val="center"/>
          </w:tcPr>
          <w:p w:rsidR="00F947B2" w:rsidRPr="00B123AE" w:rsidRDefault="00F947B2" w:rsidP="001E5CDD">
            <w:pPr>
              <w:jc w:val="center"/>
              <w:rPr>
                <w:rFonts w:ascii="標楷體" w:eastAsia="標楷體" w:hAnsi="標楷體"/>
              </w:rPr>
            </w:pPr>
            <w:r w:rsidRPr="001E5CDD">
              <w:rPr>
                <w:rFonts w:ascii="標楷體" w:eastAsia="標楷體" w:hAnsi="標楷體" w:hint="eastAsia"/>
              </w:rPr>
              <w:t>資訊科技與溝通表達(p)</w:t>
            </w:r>
          </w:p>
        </w:tc>
        <w:tc>
          <w:tcPr>
            <w:tcW w:w="7796" w:type="dxa"/>
          </w:tcPr>
          <w:p w:rsidR="00F947B2" w:rsidRPr="001E5CDD" w:rsidRDefault="00F947B2" w:rsidP="008A4058">
            <w:pPr>
              <w:ind w:left="480" w:hangingChars="200" w:hanging="480"/>
              <w:rPr>
                <w:rFonts w:ascii="標楷體" w:eastAsia="標楷體" w:hAnsi="標楷體" w:cs="Times New Roman"/>
                <w:szCs w:val="24"/>
              </w:rPr>
            </w:pPr>
            <w:r w:rsidRPr="001E5CDD">
              <w:rPr>
                <w:rFonts w:ascii="標楷體" w:eastAsia="標楷體" w:hAnsi="標楷體" w:cs="新細明體" w:hint="eastAsia"/>
                <w:szCs w:val="24"/>
              </w:rPr>
              <w:t>資</w:t>
            </w:r>
            <w:r w:rsidRPr="001E5CDD">
              <w:rPr>
                <w:rFonts w:ascii="標楷體" w:eastAsia="標楷體" w:hAnsi="標楷體" w:cs="新細明體"/>
                <w:szCs w:val="24"/>
              </w:rPr>
              <w:t>p-</w:t>
            </w:r>
            <w:r w:rsidR="00344DAE">
              <w:rPr>
                <w:rFonts w:ascii="標楷體" w:eastAsia="標楷體" w:hAnsi="標楷體" w:cs="新細明體"/>
                <w:szCs w:val="24"/>
              </w:rPr>
              <w:t>□</w:t>
            </w:r>
            <w:r w:rsidRPr="001E5CDD">
              <w:rPr>
                <w:rFonts w:ascii="標楷體" w:eastAsia="標楷體" w:hAnsi="標楷體" w:cs="新細明體"/>
                <w:szCs w:val="24"/>
              </w:rPr>
              <w:t>-1</w:t>
            </w:r>
            <w:r w:rsidRPr="001E5CDD">
              <w:rPr>
                <w:rFonts w:ascii="標楷體" w:eastAsia="標楷體" w:hAnsi="標楷體" w:cs="Times New Roman"/>
                <w:szCs w:val="24"/>
              </w:rPr>
              <w:t xml:space="preserve"> </w:t>
            </w:r>
            <w:r w:rsidRPr="001E5CDD">
              <w:rPr>
                <w:rFonts w:ascii="標楷體" w:eastAsia="標楷體" w:hAnsi="標楷體" w:cs="新細明體"/>
                <w:szCs w:val="24"/>
              </w:rPr>
              <w:t>能認識與使用資訊科技以表達想法。</w:t>
            </w:r>
          </w:p>
          <w:p w:rsidR="00F947B2" w:rsidRPr="001E5CDD" w:rsidRDefault="00F947B2" w:rsidP="008A4058">
            <w:pPr>
              <w:ind w:left="480" w:hangingChars="200" w:hanging="480"/>
              <w:rPr>
                <w:rFonts w:ascii="標楷體" w:eastAsia="標楷體" w:hAnsi="標楷體" w:cs="Times New Roman"/>
                <w:szCs w:val="24"/>
              </w:rPr>
            </w:pPr>
            <w:r w:rsidRPr="001E5CDD">
              <w:rPr>
                <w:rFonts w:ascii="標楷體" w:eastAsia="標楷體" w:hAnsi="標楷體" w:cs="新細明體" w:hint="eastAsia"/>
                <w:szCs w:val="24"/>
              </w:rPr>
              <w:t>資</w:t>
            </w:r>
            <w:r w:rsidRPr="001E5CDD">
              <w:rPr>
                <w:rFonts w:ascii="標楷體" w:eastAsia="標楷體" w:hAnsi="標楷體" w:cs="新細明體"/>
                <w:szCs w:val="24"/>
              </w:rPr>
              <w:t>p-</w:t>
            </w:r>
            <w:r w:rsidR="00344DAE">
              <w:rPr>
                <w:rFonts w:ascii="標楷體" w:eastAsia="標楷體" w:hAnsi="標楷體" w:cs="新細明體"/>
                <w:szCs w:val="24"/>
              </w:rPr>
              <w:t>□</w:t>
            </w:r>
            <w:r w:rsidRPr="001E5CDD">
              <w:rPr>
                <w:rFonts w:ascii="標楷體" w:eastAsia="標楷體" w:hAnsi="標楷體" w:cs="新細明體"/>
                <w:szCs w:val="24"/>
              </w:rPr>
              <w:t>-2 能使用資訊科技與他人建立良好的互動關係。</w:t>
            </w:r>
          </w:p>
          <w:p w:rsidR="00F947B2" w:rsidRPr="001E5CDD" w:rsidRDefault="00F947B2" w:rsidP="008A4058">
            <w:pPr>
              <w:ind w:left="480" w:hangingChars="200" w:hanging="480"/>
              <w:rPr>
                <w:rFonts w:ascii="標楷體" w:eastAsia="標楷體" w:hAnsi="標楷體" w:cs="Times New Roman"/>
                <w:szCs w:val="24"/>
              </w:rPr>
            </w:pPr>
            <w:r w:rsidRPr="001E5CDD">
              <w:rPr>
                <w:rFonts w:ascii="標楷體" w:eastAsia="標楷體" w:hAnsi="標楷體" w:cs="新細明體" w:hint="eastAsia"/>
                <w:szCs w:val="24"/>
              </w:rPr>
              <w:t>資</w:t>
            </w:r>
            <w:r w:rsidRPr="001E5CDD">
              <w:rPr>
                <w:rFonts w:ascii="標楷體" w:eastAsia="標楷體" w:hAnsi="標楷體" w:cs="新細明體"/>
                <w:szCs w:val="24"/>
              </w:rPr>
              <w:t>p-</w:t>
            </w:r>
            <w:r w:rsidR="00344DAE">
              <w:rPr>
                <w:rFonts w:ascii="標楷體" w:eastAsia="標楷體" w:hAnsi="標楷體" w:cs="新細明體"/>
                <w:szCs w:val="24"/>
              </w:rPr>
              <w:t>□</w:t>
            </w:r>
            <w:r w:rsidRPr="001E5CDD">
              <w:rPr>
                <w:rFonts w:ascii="標楷體" w:eastAsia="標楷體" w:hAnsi="標楷體" w:cs="新細明體"/>
                <w:szCs w:val="24"/>
              </w:rPr>
              <w:t>-3 能認識基本的數位資源整理方法。</w:t>
            </w:r>
          </w:p>
          <w:p w:rsidR="00F947B2" w:rsidRPr="00F947B2" w:rsidRDefault="00F947B2" w:rsidP="008A4058">
            <w:pPr>
              <w:ind w:left="480" w:hangingChars="200" w:hanging="480"/>
              <w:rPr>
                <w:rFonts w:ascii="標楷體" w:eastAsia="標楷體" w:hAnsi="標楷體"/>
                <w:szCs w:val="24"/>
              </w:rPr>
            </w:pPr>
            <w:r w:rsidRPr="001E5CDD">
              <w:rPr>
                <w:rFonts w:ascii="標楷體" w:eastAsia="標楷體" w:hAnsi="標楷體" w:cs="新細明體" w:hint="eastAsia"/>
                <w:szCs w:val="24"/>
              </w:rPr>
              <w:t>資</w:t>
            </w:r>
            <w:r w:rsidRPr="001E5CDD">
              <w:rPr>
                <w:rFonts w:ascii="標楷體" w:eastAsia="標楷體" w:hAnsi="標楷體" w:cs="新細明體"/>
                <w:szCs w:val="24"/>
              </w:rPr>
              <w:t>p-</w:t>
            </w:r>
            <w:r w:rsidR="00344DAE">
              <w:rPr>
                <w:rFonts w:ascii="標楷體" w:eastAsia="標楷體" w:hAnsi="標楷體" w:cs="新細明體"/>
                <w:szCs w:val="24"/>
              </w:rPr>
              <w:t>□</w:t>
            </w:r>
            <w:r w:rsidRPr="001E5CDD">
              <w:rPr>
                <w:rFonts w:ascii="標楷體" w:eastAsia="標楷體" w:hAnsi="標楷體" w:cs="新細明體"/>
                <w:szCs w:val="24"/>
              </w:rPr>
              <w:t>-4 能利用資訊科技分享學習資源與心得。</w:t>
            </w:r>
          </w:p>
        </w:tc>
      </w:tr>
      <w:tr w:rsidR="00F947B2" w:rsidRPr="00B123AE" w:rsidTr="00670240">
        <w:trPr>
          <w:jc w:val="center"/>
        </w:trPr>
        <w:tc>
          <w:tcPr>
            <w:tcW w:w="1555" w:type="dxa"/>
            <w:vAlign w:val="center"/>
          </w:tcPr>
          <w:p w:rsidR="00F947B2" w:rsidRPr="00B123AE" w:rsidRDefault="00F947B2" w:rsidP="001E5CDD">
            <w:pPr>
              <w:jc w:val="center"/>
              <w:rPr>
                <w:rFonts w:ascii="標楷體" w:eastAsia="標楷體" w:hAnsi="標楷體"/>
              </w:rPr>
            </w:pPr>
            <w:r w:rsidRPr="001E5CDD">
              <w:rPr>
                <w:rFonts w:ascii="標楷體" w:eastAsia="標楷體" w:hAnsi="標楷體" w:hint="eastAsia"/>
              </w:rPr>
              <w:t>資訊科技的使用態度(a)</w:t>
            </w:r>
          </w:p>
        </w:tc>
        <w:tc>
          <w:tcPr>
            <w:tcW w:w="7796" w:type="dxa"/>
          </w:tcPr>
          <w:p w:rsidR="00F947B2" w:rsidRPr="001E5CDD" w:rsidRDefault="00F947B2" w:rsidP="008A4058">
            <w:pPr>
              <w:ind w:left="480" w:hangingChars="200" w:hanging="480"/>
              <w:rPr>
                <w:rFonts w:ascii="標楷體" w:eastAsia="標楷體" w:hAnsi="標楷體"/>
              </w:rPr>
            </w:pPr>
            <w:r w:rsidRPr="001E5CDD">
              <w:rPr>
                <w:rFonts w:ascii="標楷體" w:eastAsia="標楷體" w:hAnsi="標楷體" w:hint="eastAsia"/>
              </w:rPr>
              <w:t>資a-</w:t>
            </w:r>
            <w:r w:rsidR="00344DAE">
              <w:rPr>
                <w:rFonts w:ascii="標楷體" w:eastAsia="標楷體" w:hAnsi="標楷體" w:hint="eastAsia"/>
              </w:rPr>
              <w:t>□</w:t>
            </w:r>
            <w:r w:rsidRPr="001E5CDD">
              <w:rPr>
                <w:rFonts w:ascii="標楷體" w:eastAsia="標楷體" w:hAnsi="標楷體" w:hint="eastAsia"/>
              </w:rPr>
              <w:t>-1 能了解資訊科技於日常生活之重要性。</w:t>
            </w:r>
          </w:p>
          <w:p w:rsidR="00F947B2" w:rsidRDefault="00F947B2" w:rsidP="008A4058">
            <w:pPr>
              <w:ind w:left="480" w:hangingChars="200" w:hanging="480"/>
              <w:rPr>
                <w:rFonts w:ascii="標楷體" w:eastAsia="標楷體" w:hAnsi="標楷體"/>
              </w:rPr>
            </w:pPr>
            <w:r w:rsidRPr="001E5CDD">
              <w:rPr>
                <w:rFonts w:ascii="標楷體" w:eastAsia="標楷體" w:hAnsi="標楷體" w:hint="eastAsia"/>
              </w:rPr>
              <w:t>資a-</w:t>
            </w:r>
            <w:r w:rsidR="00344DAE">
              <w:rPr>
                <w:rFonts w:ascii="標楷體" w:eastAsia="標楷體" w:hAnsi="標楷體" w:hint="eastAsia"/>
              </w:rPr>
              <w:t>□</w:t>
            </w:r>
            <w:r w:rsidRPr="001E5CDD">
              <w:rPr>
                <w:rFonts w:ascii="標楷體" w:eastAsia="標楷體" w:hAnsi="標楷體" w:hint="eastAsia"/>
              </w:rPr>
              <w:t>-2 能建立</w:t>
            </w:r>
            <w:r w:rsidR="00FF5676" w:rsidRPr="001E5CDD">
              <w:rPr>
                <w:rFonts w:ascii="標楷體" w:eastAsia="標楷體" w:hAnsi="標楷體" w:hint="eastAsia"/>
              </w:rPr>
              <w:t>健</w:t>
            </w:r>
            <w:r w:rsidRPr="001E5CDD">
              <w:rPr>
                <w:rFonts w:ascii="標楷體" w:eastAsia="標楷體" w:hAnsi="標楷體" w:hint="eastAsia"/>
              </w:rPr>
              <w:t>康的數位使用習慣與態度。</w:t>
            </w:r>
          </w:p>
          <w:p w:rsidR="00F947B2" w:rsidRPr="001E5CDD" w:rsidRDefault="00F947B2" w:rsidP="00344DAE">
            <w:pPr>
              <w:ind w:left="480" w:rightChars="-45" w:right="-108" w:hangingChars="200" w:hanging="480"/>
              <w:rPr>
                <w:rFonts w:ascii="標楷體" w:eastAsia="標楷體" w:hAnsi="標楷體"/>
              </w:rPr>
            </w:pPr>
            <w:r w:rsidRPr="008A4058">
              <w:rPr>
                <w:rFonts w:ascii="標楷體" w:eastAsia="標楷體" w:hAnsi="標楷體" w:hint="eastAsia"/>
              </w:rPr>
              <w:t>資a-</w:t>
            </w:r>
            <w:r w:rsidR="00344DAE">
              <w:rPr>
                <w:rFonts w:ascii="標楷體" w:eastAsia="標楷體" w:hAnsi="標楷體"/>
              </w:rPr>
              <w:t>□</w:t>
            </w:r>
            <w:r w:rsidRPr="008A4058">
              <w:rPr>
                <w:rFonts w:ascii="標楷體" w:eastAsia="標楷體" w:hAnsi="標楷體" w:hint="eastAsia"/>
              </w:rPr>
              <w:t>-3 能了解並遵守資訊倫理與使用資訊科技的相關規範。</w:t>
            </w:r>
          </w:p>
          <w:p w:rsidR="00F947B2" w:rsidRPr="00B123AE" w:rsidRDefault="00F947B2" w:rsidP="00F947B2">
            <w:pPr>
              <w:ind w:left="480" w:hangingChars="200" w:hanging="480"/>
              <w:rPr>
                <w:rFonts w:ascii="標楷體" w:eastAsia="標楷體" w:hAnsi="標楷體"/>
              </w:rPr>
            </w:pPr>
            <w:r w:rsidRPr="001E5CDD">
              <w:rPr>
                <w:rFonts w:ascii="標楷體" w:eastAsia="標楷體" w:hAnsi="標楷體" w:hint="eastAsia"/>
              </w:rPr>
              <w:t>資a-</w:t>
            </w:r>
            <w:r w:rsidR="00344DAE">
              <w:rPr>
                <w:rFonts w:ascii="標楷體" w:eastAsia="標楷體" w:hAnsi="標楷體" w:hint="eastAsia"/>
              </w:rPr>
              <w:t>□</w:t>
            </w:r>
            <w:r w:rsidRPr="001E5CDD">
              <w:rPr>
                <w:rFonts w:ascii="標楷體" w:eastAsia="標楷體" w:hAnsi="標楷體" w:hint="eastAsia"/>
              </w:rPr>
              <w:t>-4 能具備學習資訊科技的興趣。</w:t>
            </w:r>
          </w:p>
        </w:tc>
      </w:tr>
      <w:tr w:rsidR="00F947B2" w:rsidRPr="00B123AE" w:rsidTr="00670240">
        <w:trPr>
          <w:jc w:val="center"/>
        </w:trPr>
        <w:tc>
          <w:tcPr>
            <w:tcW w:w="1555" w:type="dxa"/>
            <w:vAlign w:val="center"/>
          </w:tcPr>
          <w:p w:rsidR="00F947B2" w:rsidRPr="00F947B2" w:rsidRDefault="00F947B2" w:rsidP="001E5CDD">
            <w:pPr>
              <w:jc w:val="center"/>
              <w:rPr>
                <w:rFonts w:ascii="標楷體" w:eastAsia="標楷體" w:hAnsi="標楷體"/>
                <w:color w:val="FF0000"/>
              </w:rPr>
            </w:pPr>
            <w:r w:rsidRPr="00F947B2">
              <w:rPr>
                <w:rFonts w:ascii="標楷體" w:eastAsia="標楷體" w:hAnsi="標楷體" w:hint="eastAsia"/>
                <w:color w:val="FF0000"/>
              </w:rPr>
              <w:t>運算表達與程序(r)</w:t>
            </w:r>
          </w:p>
        </w:tc>
        <w:tc>
          <w:tcPr>
            <w:tcW w:w="7796" w:type="dxa"/>
          </w:tcPr>
          <w:p w:rsidR="00F947B2" w:rsidRPr="00344DAE" w:rsidRDefault="00344DAE" w:rsidP="00F947B2">
            <w:pPr>
              <w:ind w:left="480" w:hangingChars="200" w:hanging="480"/>
              <w:rPr>
                <w:rFonts w:ascii="標楷體" w:eastAsia="標楷體" w:hAnsi="標楷體"/>
                <w:color w:val="FF0000"/>
              </w:rPr>
            </w:pPr>
            <w:r w:rsidRPr="00344DAE">
              <w:rPr>
                <w:rFonts w:ascii="標楷體" w:eastAsia="標楷體" w:hAnsi="標楷體" w:hint="eastAsia"/>
                <w:color w:val="FF0000"/>
              </w:rPr>
              <w:t>※</w:t>
            </w:r>
            <w:r w:rsidR="00F947B2" w:rsidRPr="00F947B2">
              <w:rPr>
                <w:rFonts w:ascii="標楷體" w:eastAsia="標楷體" w:hAnsi="標楷體" w:hint="eastAsia"/>
                <w:color w:val="FF0000"/>
              </w:rPr>
              <w:t>資</w:t>
            </w:r>
            <w:r w:rsidR="00F947B2" w:rsidRPr="00F947B2">
              <w:rPr>
                <w:rFonts w:ascii="標楷體" w:eastAsia="標楷體" w:hAnsi="標楷體"/>
                <w:color w:val="FF0000"/>
              </w:rPr>
              <w:t>r</w:t>
            </w:r>
            <w:r w:rsidR="00F947B2" w:rsidRPr="00F947B2">
              <w:rPr>
                <w:rFonts w:ascii="標楷體" w:eastAsia="標楷體" w:hAnsi="標楷體" w:hint="eastAsia"/>
                <w:color w:val="FF0000"/>
              </w:rPr>
              <w:t>-</w:t>
            </w:r>
            <w:r>
              <w:rPr>
                <w:rFonts w:ascii="標楷體" w:eastAsia="標楷體" w:hAnsi="標楷體" w:hint="eastAsia"/>
                <w:color w:val="FF0000"/>
              </w:rPr>
              <w:t>□</w:t>
            </w:r>
            <w:r w:rsidR="00F947B2" w:rsidRPr="00F947B2">
              <w:rPr>
                <w:rFonts w:ascii="標楷體" w:eastAsia="標楷體" w:hAnsi="標楷體" w:hint="eastAsia"/>
                <w:color w:val="FF0000"/>
              </w:rPr>
              <w:t>-1</w:t>
            </w:r>
            <w:r w:rsidRPr="00344DAE">
              <w:rPr>
                <w:rFonts w:ascii="標楷體" w:eastAsia="標楷體" w:hAnsi="標楷體" w:hint="eastAsia"/>
                <w:color w:val="FF0000"/>
              </w:rPr>
              <w:t>能將問題以運算形式呈現。</w:t>
            </w:r>
          </w:p>
          <w:p w:rsidR="00F947B2" w:rsidRPr="00344DAE" w:rsidRDefault="00344DAE" w:rsidP="00F947B2">
            <w:pPr>
              <w:ind w:left="480" w:hangingChars="200" w:hanging="480"/>
              <w:rPr>
                <w:rFonts w:ascii="標楷體" w:eastAsia="標楷體" w:hAnsi="標楷體"/>
                <w:color w:val="FF0000"/>
              </w:rPr>
            </w:pPr>
            <w:r w:rsidRPr="00344DAE">
              <w:rPr>
                <w:rFonts w:ascii="標楷體" w:eastAsia="標楷體" w:hAnsi="標楷體" w:hint="eastAsia"/>
                <w:color w:val="FF0000"/>
              </w:rPr>
              <w:t>※</w:t>
            </w:r>
            <w:r w:rsidR="00F947B2" w:rsidRPr="00344DAE">
              <w:rPr>
                <w:rFonts w:ascii="標楷體" w:eastAsia="標楷體" w:hAnsi="標楷體" w:hint="eastAsia"/>
                <w:color w:val="FF0000"/>
              </w:rPr>
              <w:t>資</w:t>
            </w:r>
            <w:r w:rsidR="00F947B2" w:rsidRPr="00344DAE">
              <w:rPr>
                <w:rFonts w:ascii="標楷體" w:eastAsia="標楷體" w:hAnsi="標楷體"/>
                <w:color w:val="FF0000"/>
              </w:rPr>
              <w:t>r</w:t>
            </w:r>
            <w:r w:rsidR="00F947B2" w:rsidRPr="00344DAE">
              <w:rPr>
                <w:rFonts w:ascii="標楷體" w:eastAsia="標楷體" w:hAnsi="標楷體" w:hint="eastAsia"/>
                <w:color w:val="FF0000"/>
              </w:rPr>
              <w:t>-</w:t>
            </w:r>
            <w:r>
              <w:rPr>
                <w:rFonts w:ascii="標楷體" w:eastAsia="標楷體" w:hAnsi="標楷體" w:hint="eastAsia"/>
                <w:color w:val="FF0000"/>
              </w:rPr>
              <w:t>□</w:t>
            </w:r>
            <w:r w:rsidR="00F947B2" w:rsidRPr="00344DAE">
              <w:rPr>
                <w:rFonts w:ascii="標楷體" w:eastAsia="標楷體" w:hAnsi="標楷體" w:hint="eastAsia"/>
                <w:color w:val="FF0000"/>
              </w:rPr>
              <w:t>-2</w:t>
            </w:r>
            <w:r w:rsidRPr="00344DAE">
              <w:rPr>
                <w:rFonts w:ascii="標楷體" w:eastAsia="標楷體" w:hAnsi="標楷體" w:hint="eastAsia"/>
                <w:color w:val="FF0000"/>
              </w:rPr>
              <w:t>能將資料以適合於運算之結構表示。</w:t>
            </w:r>
          </w:p>
          <w:p w:rsidR="00F947B2" w:rsidRPr="00344DAE" w:rsidRDefault="00344DAE" w:rsidP="00F947B2">
            <w:pPr>
              <w:ind w:left="480" w:hangingChars="200" w:hanging="480"/>
              <w:rPr>
                <w:rFonts w:ascii="標楷體" w:eastAsia="標楷體" w:hAnsi="標楷體"/>
                <w:color w:val="FF0000"/>
              </w:rPr>
            </w:pPr>
            <w:r w:rsidRPr="00344DAE">
              <w:rPr>
                <w:rFonts w:ascii="標楷體" w:eastAsia="標楷體" w:hAnsi="標楷體" w:hint="eastAsia"/>
                <w:color w:val="FF0000"/>
              </w:rPr>
              <w:t>※</w:t>
            </w:r>
            <w:r w:rsidR="00F947B2" w:rsidRPr="00344DAE">
              <w:rPr>
                <w:rFonts w:ascii="標楷體" w:eastAsia="標楷體" w:hAnsi="標楷體" w:hint="eastAsia"/>
                <w:color w:val="FF0000"/>
              </w:rPr>
              <w:t>資</w:t>
            </w:r>
            <w:r w:rsidR="00F947B2" w:rsidRPr="00344DAE">
              <w:rPr>
                <w:rFonts w:ascii="標楷體" w:eastAsia="標楷體" w:hAnsi="標楷體"/>
                <w:color w:val="FF0000"/>
              </w:rPr>
              <w:t>r</w:t>
            </w:r>
            <w:r w:rsidR="00F947B2" w:rsidRPr="00344DAE">
              <w:rPr>
                <w:rFonts w:ascii="標楷體" w:eastAsia="標楷體" w:hAnsi="標楷體" w:hint="eastAsia"/>
                <w:color w:val="FF0000"/>
              </w:rPr>
              <w:t>-</w:t>
            </w:r>
            <w:r>
              <w:rPr>
                <w:rFonts w:ascii="標楷體" w:eastAsia="標楷體" w:hAnsi="標楷體" w:hint="eastAsia"/>
                <w:color w:val="FF0000"/>
              </w:rPr>
              <w:t>□</w:t>
            </w:r>
            <w:r w:rsidR="00F947B2" w:rsidRPr="00344DAE">
              <w:rPr>
                <w:rFonts w:ascii="標楷體" w:eastAsia="標楷體" w:hAnsi="標楷體" w:hint="eastAsia"/>
                <w:color w:val="FF0000"/>
              </w:rPr>
              <w:t>-3</w:t>
            </w:r>
            <w:r w:rsidRPr="00344DAE">
              <w:rPr>
                <w:rFonts w:ascii="標楷體" w:eastAsia="標楷體" w:hAnsi="標楷體" w:hint="eastAsia"/>
                <w:color w:val="FF0000"/>
              </w:rPr>
              <w:t>能利用程式語言表達運算程序。</w:t>
            </w:r>
          </w:p>
          <w:p w:rsidR="00F947B2" w:rsidRPr="00F947B2" w:rsidRDefault="00344DAE" w:rsidP="00344DAE">
            <w:pPr>
              <w:ind w:left="480" w:hangingChars="200" w:hanging="480"/>
              <w:rPr>
                <w:rFonts w:ascii="標楷體" w:eastAsia="標楷體" w:hAnsi="標楷體"/>
                <w:color w:val="FF0000"/>
              </w:rPr>
            </w:pPr>
            <w:r w:rsidRPr="00344DAE">
              <w:rPr>
                <w:rFonts w:ascii="標楷體" w:eastAsia="標楷體" w:hAnsi="標楷體" w:hint="eastAsia"/>
                <w:color w:val="FF0000"/>
              </w:rPr>
              <w:t>※</w:t>
            </w:r>
            <w:r w:rsidR="00F947B2" w:rsidRPr="00344DAE">
              <w:rPr>
                <w:rFonts w:ascii="標楷體" w:eastAsia="標楷體" w:hAnsi="標楷體" w:hint="eastAsia"/>
                <w:color w:val="FF0000"/>
              </w:rPr>
              <w:t>資</w:t>
            </w:r>
            <w:r w:rsidR="00F947B2" w:rsidRPr="00344DAE">
              <w:rPr>
                <w:rFonts w:ascii="標楷體" w:eastAsia="標楷體" w:hAnsi="標楷體"/>
                <w:color w:val="FF0000"/>
              </w:rPr>
              <w:t>r</w:t>
            </w:r>
            <w:r w:rsidR="00F947B2" w:rsidRPr="00344DAE">
              <w:rPr>
                <w:rFonts w:ascii="標楷體" w:eastAsia="標楷體" w:hAnsi="標楷體" w:hint="eastAsia"/>
                <w:color w:val="FF0000"/>
              </w:rPr>
              <w:t>-</w:t>
            </w:r>
            <w:r>
              <w:rPr>
                <w:rFonts w:ascii="標楷體" w:eastAsia="標楷體" w:hAnsi="標楷體" w:hint="eastAsia"/>
                <w:color w:val="FF0000"/>
              </w:rPr>
              <w:t>□</w:t>
            </w:r>
            <w:r w:rsidR="00F947B2" w:rsidRPr="00344DAE">
              <w:rPr>
                <w:rFonts w:ascii="標楷體" w:eastAsia="標楷體" w:hAnsi="標楷體" w:hint="eastAsia"/>
                <w:color w:val="FF0000"/>
              </w:rPr>
              <w:t>-4</w:t>
            </w:r>
            <w:r w:rsidRPr="00344DAE">
              <w:rPr>
                <w:rFonts w:ascii="標楷體" w:eastAsia="標楷體" w:hAnsi="標楷體" w:hint="eastAsia"/>
                <w:color w:val="FF0000"/>
              </w:rPr>
              <w:t>能發展演算法以解決運算問題。</w:t>
            </w:r>
          </w:p>
        </w:tc>
      </w:tr>
      <w:tr w:rsidR="00F947B2" w:rsidRPr="00B123AE" w:rsidTr="00670240">
        <w:trPr>
          <w:jc w:val="center"/>
        </w:trPr>
        <w:tc>
          <w:tcPr>
            <w:tcW w:w="1555" w:type="dxa"/>
            <w:vAlign w:val="center"/>
          </w:tcPr>
          <w:p w:rsidR="00F947B2" w:rsidRPr="00B123AE" w:rsidRDefault="00F947B2" w:rsidP="009344A9">
            <w:pPr>
              <w:jc w:val="center"/>
              <w:rPr>
                <w:rFonts w:ascii="標楷體" w:eastAsia="標楷體" w:hAnsi="標楷體"/>
              </w:rPr>
            </w:pPr>
            <w:r w:rsidRPr="00344DAE">
              <w:rPr>
                <w:rFonts w:ascii="標楷體" w:eastAsia="標楷體" w:hAnsi="標楷體" w:hint="eastAsia"/>
                <w:color w:val="FF0000"/>
              </w:rPr>
              <w:t>資訊科技創作(m)</w:t>
            </w:r>
          </w:p>
        </w:tc>
        <w:tc>
          <w:tcPr>
            <w:tcW w:w="7796" w:type="dxa"/>
          </w:tcPr>
          <w:p w:rsidR="00344DAE" w:rsidRPr="00344DAE" w:rsidRDefault="00344DAE" w:rsidP="00344DAE">
            <w:pPr>
              <w:ind w:left="480" w:hangingChars="200" w:hanging="480"/>
              <w:rPr>
                <w:rFonts w:ascii="標楷體" w:eastAsia="標楷體" w:hAnsi="標楷體"/>
                <w:color w:val="FF0000"/>
              </w:rPr>
            </w:pPr>
            <w:r w:rsidRPr="00344DAE">
              <w:rPr>
                <w:rFonts w:ascii="標楷體" w:eastAsia="標楷體" w:hAnsi="標楷體" w:hint="eastAsia"/>
                <w:color w:val="FF0000"/>
              </w:rPr>
              <w:t>※資m-</w:t>
            </w:r>
            <w:r>
              <w:rPr>
                <w:rFonts w:ascii="標楷體" w:eastAsia="標楷體" w:hAnsi="標楷體"/>
                <w:color w:val="FF0000"/>
              </w:rPr>
              <w:t>□</w:t>
            </w:r>
            <w:r w:rsidRPr="00344DAE">
              <w:rPr>
                <w:rFonts w:ascii="標楷體" w:eastAsia="標楷體" w:hAnsi="標楷體" w:hint="eastAsia"/>
                <w:color w:val="FF0000"/>
              </w:rPr>
              <w:t>-1能利用運算思維進行創作。</w:t>
            </w:r>
          </w:p>
          <w:p w:rsidR="00F947B2" w:rsidRPr="00B123AE" w:rsidRDefault="00344DAE" w:rsidP="002A53B2">
            <w:pPr>
              <w:ind w:left="480" w:hangingChars="200" w:hanging="480"/>
              <w:rPr>
                <w:rFonts w:ascii="標楷體" w:eastAsia="標楷體" w:hAnsi="標楷體"/>
              </w:rPr>
            </w:pPr>
            <w:r w:rsidRPr="00344DAE">
              <w:rPr>
                <w:rFonts w:ascii="標楷體" w:eastAsia="標楷體" w:hAnsi="標楷體" w:hint="eastAsia"/>
                <w:color w:val="FF0000"/>
              </w:rPr>
              <w:t>※資m-</w:t>
            </w:r>
            <w:r>
              <w:rPr>
                <w:rFonts w:ascii="標楷體" w:eastAsia="標楷體" w:hAnsi="標楷體"/>
                <w:color w:val="FF0000"/>
              </w:rPr>
              <w:t>□</w:t>
            </w:r>
            <w:r w:rsidRPr="00344DAE">
              <w:rPr>
                <w:rFonts w:ascii="標楷體" w:eastAsia="標楷體" w:hAnsi="標楷體" w:hint="eastAsia"/>
                <w:color w:val="FF0000"/>
              </w:rPr>
              <w:t>-2能利用資訊科技創作解決問題。</w:t>
            </w:r>
          </w:p>
        </w:tc>
      </w:tr>
    </w:tbl>
    <w:p w:rsidR="00344DAE" w:rsidRDefault="00F947B2" w:rsidP="00337795">
      <w:pPr>
        <w:rPr>
          <w:rFonts w:ascii="標楷體" w:eastAsia="標楷體" w:hAnsi="標楷體"/>
        </w:rPr>
      </w:pPr>
      <w:r w:rsidRPr="00F947B2">
        <w:rPr>
          <w:rFonts w:ascii="標楷體" w:eastAsia="標楷體" w:hAnsi="標楷體" w:hint="eastAsia"/>
        </w:rPr>
        <w:t>備註：</w:t>
      </w:r>
    </w:p>
    <w:p w:rsidR="00D10554" w:rsidRPr="00344DAE" w:rsidRDefault="00F947B2" w:rsidP="00344DAE">
      <w:pPr>
        <w:pStyle w:val="a8"/>
        <w:numPr>
          <w:ilvl w:val="0"/>
          <w:numId w:val="1"/>
        </w:numPr>
        <w:ind w:leftChars="0"/>
        <w:rPr>
          <w:rFonts w:ascii="標楷體" w:eastAsia="標楷體" w:hAnsi="標楷體"/>
        </w:rPr>
      </w:pPr>
      <w:r w:rsidRPr="00344DAE">
        <w:rPr>
          <w:rFonts w:ascii="標楷體" w:eastAsia="標楷體" w:hAnsi="標楷體" w:hint="eastAsia"/>
        </w:rPr>
        <w:t>□請自行填入學習階段。</w:t>
      </w:r>
    </w:p>
    <w:p w:rsidR="00344DAE" w:rsidRPr="00344DAE" w:rsidRDefault="00344DAE" w:rsidP="00344DAE">
      <w:pPr>
        <w:pStyle w:val="a8"/>
        <w:numPr>
          <w:ilvl w:val="0"/>
          <w:numId w:val="1"/>
        </w:numPr>
        <w:ind w:leftChars="0"/>
        <w:rPr>
          <w:rFonts w:ascii="標楷體" w:eastAsia="標楷體" w:hAnsi="標楷體"/>
        </w:rPr>
      </w:pPr>
      <w:r w:rsidRPr="00344DAE">
        <w:rPr>
          <w:rFonts w:ascii="標楷體" w:eastAsia="標楷體" w:hAnsi="標楷體" w:hint="eastAsia"/>
        </w:rPr>
        <w:t>「※」代表加深加廣選修課程的學習表現。</w:t>
      </w:r>
    </w:p>
    <w:p w:rsidR="002A53B2" w:rsidRDefault="002A53B2" w:rsidP="00337795">
      <w:pPr>
        <w:rPr>
          <w:rFonts w:ascii="標楷體" w:eastAsia="標楷體" w:hAnsi="標楷體"/>
        </w:rPr>
      </w:pPr>
    </w:p>
    <w:p w:rsidR="002A53B2" w:rsidRDefault="00F947B2" w:rsidP="00337795">
      <w:pPr>
        <w:rPr>
          <w:rFonts w:ascii="標楷體" w:eastAsia="標楷體" w:hAnsi="標楷體"/>
        </w:rPr>
      </w:pPr>
      <w:r>
        <w:rPr>
          <w:rFonts w:ascii="標楷體" w:eastAsia="標楷體" w:hAnsi="標楷體" w:hint="eastAsia"/>
        </w:rPr>
        <w:t>參考資料</w:t>
      </w:r>
      <w:r w:rsidR="00344DAE" w:rsidRPr="00344DAE">
        <w:rPr>
          <w:rFonts w:ascii="標楷體" w:eastAsia="標楷體" w:hAnsi="標楷體" w:hint="eastAsia"/>
        </w:rPr>
        <w:t>：</w:t>
      </w:r>
    </w:p>
    <w:p w:rsidR="00F947B2" w:rsidRDefault="002A53B2" w:rsidP="00337795">
      <w:pPr>
        <w:rPr>
          <w:rFonts w:ascii="標楷體" w:eastAsia="標楷體" w:hAnsi="標楷體"/>
        </w:rPr>
      </w:pPr>
      <w:r>
        <w:rPr>
          <w:rFonts w:ascii="標楷體" w:eastAsia="標楷體" w:hAnsi="標楷體" w:hint="eastAsia"/>
        </w:rPr>
        <w:t>1.</w:t>
      </w:r>
      <w:r w:rsidRPr="002A53B2">
        <w:rPr>
          <w:rFonts w:ascii="標楷體" w:eastAsia="標楷體" w:hAnsi="標楷體" w:hint="eastAsia"/>
        </w:rPr>
        <w:t>臺北市科技領域國小資訊科技課程教學綱要</w:t>
      </w:r>
      <w:r>
        <w:rPr>
          <w:rFonts w:ascii="標楷體" w:eastAsia="標楷體" w:hAnsi="標楷體" w:hint="eastAsia"/>
        </w:rPr>
        <w:t>。</w:t>
      </w:r>
    </w:p>
    <w:p w:rsidR="00F947B2" w:rsidRDefault="002A53B2" w:rsidP="00670240">
      <w:pPr>
        <w:rPr>
          <w:rFonts w:ascii="標楷體" w:eastAsia="標楷體" w:hAnsi="標楷體"/>
        </w:rPr>
      </w:pPr>
      <w:r>
        <w:rPr>
          <w:rFonts w:ascii="標楷體" w:eastAsia="標楷體" w:hAnsi="標楷體"/>
        </w:rPr>
        <w:t>2.</w:t>
      </w:r>
      <w:r w:rsidRPr="002A53B2">
        <w:rPr>
          <w:rFonts w:ascii="標楷體" w:eastAsia="標楷體" w:hAnsi="標楷體" w:hint="eastAsia"/>
        </w:rPr>
        <w:t>十二年國民基本教育</w:t>
      </w:r>
      <w:r w:rsidR="00F21ABE">
        <w:rPr>
          <w:rFonts w:ascii="標楷體" w:eastAsia="標楷體" w:hAnsi="標楷體" w:hint="eastAsia"/>
        </w:rPr>
        <w:t>科技領域</w:t>
      </w:r>
      <w:r w:rsidRPr="002A53B2">
        <w:rPr>
          <w:rFonts w:ascii="標楷體" w:eastAsia="標楷體" w:hAnsi="標楷體" w:hint="eastAsia"/>
        </w:rPr>
        <w:t>課程綱要</w:t>
      </w:r>
      <w:r w:rsidR="00F21ABE">
        <w:rPr>
          <w:rFonts w:ascii="標楷體" w:eastAsia="標楷體" w:hAnsi="標楷體" w:hint="eastAsia"/>
        </w:rPr>
        <w:t>。</w:t>
      </w:r>
      <w:r w:rsidR="00F947B2">
        <w:rPr>
          <w:rFonts w:ascii="標楷體" w:eastAsia="標楷體" w:hAnsi="標楷體"/>
        </w:rPr>
        <w:br w:type="page"/>
      </w:r>
    </w:p>
    <w:p w:rsidR="00F947B2" w:rsidRPr="008E03B2" w:rsidRDefault="0085792A" w:rsidP="00F947B2">
      <w:pPr>
        <w:jc w:val="center"/>
        <w:rPr>
          <w:rFonts w:ascii="標楷體" w:eastAsia="標楷體" w:hAnsi="標楷體"/>
          <w:sz w:val="28"/>
          <w:szCs w:val="28"/>
        </w:rPr>
      </w:pPr>
      <w:r>
        <w:rPr>
          <w:rFonts w:ascii="標楷體" w:eastAsia="標楷體" w:hAnsi="標楷體" w:hint="eastAsia"/>
          <w:b/>
          <w:sz w:val="28"/>
          <w:szCs w:val="28"/>
        </w:rPr>
        <w:lastRenderedPageBreak/>
        <w:t>嘉義縣</w:t>
      </w:r>
      <w:r w:rsidR="00F947B2" w:rsidRPr="008E03B2">
        <w:rPr>
          <w:rFonts w:ascii="標楷體" w:eastAsia="標楷體" w:hAnsi="標楷體" w:hint="eastAsia"/>
          <w:b/>
          <w:sz w:val="28"/>
          <w:szCs w:val="28"/>
        </w:rPr>
        <w:t>國小資訊科技課程主題與</w:t>
      </w:r>
      <w:r w:rsidR="00F947B2" w:rsidRPr="00C86A0B">
        <w:rPr>
          <w:rFonts w:ascii="標楷體" w:eastAsia="標楷體" w:hAnsi="標楷體" w:hint="eastAsia"/>
          <w:b/>
          <w:color w:val="FF0000"/>
          <w:sz w:val="28"/>
          <w:szCs w:val="28"/>
          <w:u w:val="single"/>
        </w:rPr>
        <w:t>學習內容</w:t>
      </w:r>
      <w:r w:rsidR="002A53B2">
        <w:rPr>
          <w:rFonts w:ascii="標楷體" w:eastAsia="標楷體" w:hAnsi="標楷體" w:hint="eastAsia"/>
          <w:b/>
          <w:sz w:val="28"/>
          <w:szCs w:val="28"/>
        </w:rPr>
        <w:t>細目</w:t>
      </w:r>
      <w:r w:rsidR="00F947B2">
        <w:rPr>
          <w:rFonts w:ascii="標楷體" w:eastAsia="標楷體" w:hAnsi="標楷體" w:hint="eastAsia"/>
          <w:b/>
          <w:sz w:val="28"/>
          <w:szCs w:val="28"/>
        </w:rPr>
        <w:t>表</w:t>
      </w:r>
    </w:p>
    <w:tbl>
      <w:tblPr>
        <w:tblStyle w:val="a3"/>
        <w:tblW w:w="0" w:type="auto"/>
        <w:tblLook w:val="04A0" w:firstRow="1" w:lastRow="0" w:firstColumn="1" w:lastColumn="0" w:noHBand="0" w:noVBand="1"/>
      </w:tblPr>
      <w:tblGrid>
        <w:gridCol w:w="3256"/>
        <w:gridCol w:w="6237"/>
      </w:tblGrid>
      <w:tr w:rsidR="00F947B2" w:rsidRPr="00B123AE" w:rsidTr="00F21ABE">
        <w:tc>
          <w:tcPr>
            <w:tcW w:w="3256" w:type="dxa"/>
            <w:vAlign w:val="center"/>
          </w:tcPr>
          <w:p w:rsidR="00F947B2" w:rsidRPr="00B123AE" w:rsidRDefault="00F947B2" w:rsidP="009344A9">
            <w:pPr>
              <w:jc w:val="center"/>
              <w:rPr>
                <w:rFonts w:ascii="標楷體" w:eastAsia="標楷體" w:hAnsi="標楷體"/>
              </w:rPr>
            </w:pPr>
            <w:r w:rsidRPr="00B123AE">
              <w:rPr>
                <w:rFonts w:ascii="標楷體" w:eastAsia="標楷體" w:hAnsi="標楷體" w:hint="eastAsia"/>
              </w:rPr>
              <w:t>主題</w:t>
            </w:r>
          </w:p>
        </w:tc>
        <w:tc>
          <w:tcPr>
            <w:tcW w:w="6237" w:type="dxa"/>
          </w:tcPr>
          <w:p w:rsidR="00F947B2" w:rsidRPr="00B123AE" w:rsidRDefault="00F947B2" w:rsidP="009344A9">
            <w:pPr>
              <w:jc w:val="center"/>
              <w:rPr>
                <w:rFonts w:ascii="標楷體" w:eastAsia="標楷體" w:hAnsi="標楷體"/>
              </w:rPr>
            </w:pPr>
            <w:r w:rsidRPr="00B123AE">
              <w:rPr>
                <w:rFonts w:ascii="標楷體" w:eastAsia="標楷體" w:hAnsi="標楷體" w:hint="eastAsia"/>
              </w:rPr>
              <w:t>學習內容</w:t>
            </w:r>
          </w:p>
        </w:tc>
      </w:tr>
      <w:tr w:rsidR="00F947B2" w:rsidRPr="00B123AE" w:rsidTr="00F21ABE">
        <w:tc>
          <w:tcPr>
            <w:tcW w:w="3256" w:type="dxa"/>
            <w:vAlign w:val="center"/>
          </w:tcPr>
          <w:p w:rsidR="00F947B2" w:rsidRPr="00B123AE" w:rsidRDefault="00F947B2" w:rsidP="009344A9">
            <w:pPr>
              <w:jc w:val="center"/>
              <w:rPr>
                <w:rFonts w:ascii="標楷體" w:eastAsia="標楷體" w:hAnsi="標楷體"/>
              </w:rPr>
            </w:pPr>
            <w:r w:rsidRPr="00B123AE">
              <w:rPr>
                <w:rFonts w:ascii="標楷體" w:eastAsia="標楷體" w:hAnsi="標楷體" w:hint="eastAsia"/>
              </w:rPr>
              <w:t>系統平台(S)</w:t>
            </w:r>
          </w:p>
        </w:tc>
        <w:tc>
          <w:tcPr>
            <w:tcW w:w="6237" w:type="dxa"/>
          </w:tcPr>
          <w:p w:rsidR="00F947B2" w:rsidRPr="00B123AE" w:rsidRDefault="00F947B2" w:rsidP="009344A9">
            <w:pPr>
              <w:rPr>
                <w:rFonts w:ascii="標楷體" w:eastAsia="標楷體" w:hAnsi="標楷體"/>
              </w:rPr>
            </w:pPr>
            <w:r w:rsidRPr="00B123AE">
              <w:rPr>
                <w:rFonts w:ascii="標楷體" w:eastAsia="標楷體" w:hAnsi="標楷體" w:hint="eastAsia"/>
              </w:rPr>
              <w:t>資 S-</w:t>
            </w:r>
            <w:r>
              <w:rPr>
                <w:rFonts w:ascii="標楷體" w:eastAsia="標楷體" w:hAnsi="標楷體" w:hint="eastAsia"/>
              </w:rPr>
              <w:t>□</w:t>
            </w:r>
            <w:r w:rsidRPr="00B123AE">
              <w:rPr>
                <w:rFonts w:ascii="標楷體" w:eastAsia="標楷體" w:hAnsi="標楷體" w:hint="eastAsia"/>
              </w:rPr>
              <w:t>-1 常見系統平台之基本功能操作</w:t>
            </w:r>
          </w:p>
          <w:p w:rsidR="00F947B2" w:rsidRPr="00B123AE" w:rsidRDefault="00F947B2" w:rsidP="009344A9">
            <w:pPr>
              <w:rPr>
                <w:rFonts w:ascii="標楷體" w:eastAsia="標楷體" w:hAnsi="標楷體"/>
              </w:rPr>
            </w:pPr>
            <w:r w:rsidRPr="00B123AE">
              <w:rPr>
                <w:rFonts w:ascii="標楷體" w:eastAsia="標楷體" w:hAnsi="標楷體" w:hint="eastAsia"/>
              </w:rPr>
              <w:t>資 S-</w:t>
            </w:r>
            <w:r>
              <w:rPr>
                <w:rFonts w:ascii="標楷體" w:eastAsia="標楷體" w:hAnsi="標楷體" w:hint="eastAsia"/>
              </w:rPr>
              <w:t>□</w:t>
            </w:r>
            <w:r w:rsidRPr="00B123AE">
              <w:rPr>
                <w:rFonts w:ascii="標楷體" w:eastAsia="標楷體" w:hAnsi="標楷體" w:hint="eastAsia"/>
              </w:rPr>
              <w:t>-2 常見系統平台之使用與維護</w:t>
            </w:r>
          </w:p>
          <w:p w:rsidR="00F947B2" w:rsidRPr="00B123AE" w:rsidRDefault="00F947B2" w:rsidP="009344A9">
            <w:pPr>
              <w:rPr>
                <w:rFonts w:ascii="標楷體" w:eastAsia="標楷體" w:hAnsi="標楷體"/>
              </w:rPr>
            </w:pPr>
            <w:r w:rsidRPr="00B123AE">
              <w:rPr>
                <w:rFonts w:ascii="標楷體" w:eastAsia="標楷體" w:hAnsi="標楷體" w:hint="eastAsia"/>
              </w:rPr>
              <w:t>資 S-</w:t>
            </w:r>
            <w:r>
              <w:rPr>
                <w:rFonts w:ascii="標楷體" w:eastAsia="標楷體" w:hAnsi="標楷體" w:hint="eastAsia"/>
              </w:rPr>
              <w:t>□</w:t>
            </w:r>
            <w:r w:rsidRPr="00B123AE">
              <w:rPr>
                <w:rFonts w:ascii="標楷體" w:eastAsia="標楷體" w:hAnsi="標楷體" w:hint="eastAsia"/>
              </w:rPr>
              <w:t>-3 常見網路設備與行動裝置之功能簡介</w:t>
            </w:r>
          </w:p>
        </w:tc>
      </w:tr>
      <w:tr w:rsidR="00F947B2" w:rsidRPr="00B123AE" w:rsidTr="00F21ABE">
        <w:tc>
          <w:tcPr>
            <w:tcW w:w="3256" w:type="dxa"/>
            <w:vAlign w:val="center"/>
          </w:tcPr>
          <w:p w:rsidR="00F947B2" w:rsidRPr="00B123AE" w:rsidRDefault="00F947B2" w:rsidP="009344A9">
            <w:pPr>
              <w:jc w:val="center"/>
              <w:rPr>
                <w:rFonts w:ascii="標楷體" w:eastAsia="標楷體" w:hAnsi="標楷體"/>
              </w:rPr>
            </w:pPr>
            <w:r w:rsidRPr="00B123AE">
              <w:rPr>
                <w:rFonts w:ascii="標楷體" w:eastAsia="標楷體" w:hAnsi="標楷體" w:hint="eastAsia"/>
              </w:rPr>
              <w:t>資料表示、處理及分析</w:t>
            </w:r>
            <w:r w:rsidRPr="00B123AE">
              <w:rPr>
                <w:rFonts w:ascii="標楷體" w:eastAsia="標楷體" w:hAnsi="標楷體"/>
              </w:rPr>
              <w:t>(D)</w:t>
            </w:r>
          </w:p>
        </w:tc>
        <w:tc>
          <w:tcPr>
            <w:tcW w:w="6237" w:type="dxa"/>
          </w:tcPr>
          <w:p w:rsidR="00F947B2" w:rsidRPr="00B123AE" w:rsidRDefault="00F947B2" w:rsidP="009344A9">
            <w:pPr>
              <w:rPr>
                <w:rFonts w:ascii="標楷體" w:eastAsia="標楷體" w:hAnsi="標楷體"/>
              </w:rPr>
            </w:pPr>
            <w:r w:rsidRPr="00B123AE">
              <w:rPr>
                <w:rFonts w:ascii="標楷體" w:eastAsia="標楷體" w:hAnsi="標楷體" w:hint="eastAsia"/>
              </w:rPr>
              <w:t>資 D-</w:t>
            </w:r>
            <w:r>
              <w:rPr>
                <w:rFonts w:ascii="標楷體" w:eastAsia="標楷體" w:hAnsi="標楷體" w:hint="eastAsia"/>
              </w:rPr>
              <w:t>□</w:t>
            </w:r>
            <w:r w:rsidRPr="00B123AE">
              <w:rPr>
                <w:rFonts w:ascii="標楷體" w:eastAsia="標楷體" w:hAnsi="標楷體" w:hint="eastAsia"/>
              </w:rPr>
              <w:t>-1 常見的數位資料類型與儲存架構</w:t>
            </w:r>
          </w:p>
          <w:p w:rsidR="00F947B2" w:rsidRPr="00B123AE" w:rsidRDefault="00F947B2" w:rsidP="009344A9">
            <w:pPr>
              <w:rPr>
                <w:rFonts w:ascii="標楷體" w:eastAsia="標楷體" w:hAnsi="標楷體"/>
              </w:rPr>
            </w:pPr>
            <w:r w:rsidRPr="00B123AE">
              <w:rPr>
                <w:rFonts w:ascii="標楷體" w:eastAsia="標楷體" w:hAnsi="標楷體" w:hint="eastAsia"/>
              </w:rPr>
              <w:t>資 D-</w:t>
            </w:r>
            <w:r>
              <w:rPr>
                <w:rFonts w:ascii="標楷體" w:eastAsia="標楷體" w:hAnsi="標楷體" w:hint="eastAsia"/>
              </w:rPr>
              <w:t>□</w:t>
            </w:r>
            <w:r w:rsidRPr="00B123AE">
              <w:rPr>
                <w:rFonts w:ascii="標楷體" w:eastAsia="標楷體" w:hAnsi="標楷體" w:hint="eastAsia"/>
              </w:rPr>
              <w:t>-2 數位資料的表示方法</w:t>
            </w:r>
          </w:p>
          <w:p w:rsidR="00F947B2" w:rsidRPr="00B123AE" w:rsidRDefault="00F947B2" w:rsidP="009344A9">
            <w:pPr>
              <w:rPr>
                <w:rFonts w:ascii="標楷體" w:eastAsia="標楷體" w:hAnsi="標楷體"/>
              </w:rPr>
            </w:pPr>
            <w:r w:rsidRPr="00B123AE">
              <w:rPr>
                <w:rFonts w:ascii="標楷體" w:eastAsia="標楷體" w:hAnsi="標楷體" w:hint="eastAsia"/>
              </w:rPr>
              <w:t>資 D-</w:t>
            </w:r>
            <w:r>
              <w:rPr>
                <w:rFonts w:ascii="標楷體" w:eastAsia="標楷體" w:hAnsi="標楷體" w:hint="eastAsia"/>
              </w:rPr>
              <w:t>□</w:t>
            </w:r>
            <w:r w:rsidRPr="00B123AE">
              <w:rPr>
                <w:rFonts w:ascii="標楷體" w:eastAsia="標楷體" w:hAnsi="標楷體" w:hint="eastAsia"/>
              </w:rPr>
              <w:t>-3 系統化數位資料管理方法</w:t>
            </w:r>
          </w:p>
        </w:tc>
      </w:tr>
      <w:tr w:rsidR="00F947B2" w:rsidRPr="00B123AE" w:rsidTr="00F21ABE">
        <w:tc>
          <w:tcPr>
            <w:tcW w:w="3256" w:type="dxa"/>
            <w:vAlign w:val="center"/>
          </w:tcPr>
          <w:p w:rsidR="00F947B2" w:rsidRPr="00B123AE" w:rsidRDefault="00F947B2" w:rsidP="009344A9">
            <w:pPr>
              <w:jc w:val="center"/>
              <w:rPr>
                <w:rFonts w:ascii="標楷體" w:eastAsia="標楷體" w:hAnsi="標楷體"/>
              </w:rPr>
            </w:pPr>
            <w:r w:rsidRPr="00B123AE">
              <w:rPr>
                <w:rFonts w:ascii="標楷體" w:eastAsia="標楷體" w:hAnsi="標楷體" w:hint="eastAsia"/>
              </w:rPr>
              <w:t>演算法(A)</w:t>
            </w:r>
          </w:p>
        </w:tc>
        <w:tc>
          <w:tcPr>
            <w:tcW w:w="6237" w:type="dxa"/>
          </w:tcPr>
          <w:p w:rsidR="00F947B2" w:rsidRPr="00B123AE" w:rsidRDefault="00F947B2" w:rsidP="009344A9">
            <w:pPr>
              <w:rPr>
                <w:rFonts w:ascii="標楷體" w:eastAsia="標楷體" w:hAnsi="標楷體"/>
              </w:rPr>
            </w:pPr>
            <w:r w:rsidRPr="00B123AE">
              <w:rPr>
                <w:rFonts w:ascii="標楷體" w:eastAsia="標楷體" w:hAnsi="標楷體" w:hint="eastAsia"/>
              </w:rPr>
              <w:t>資 A-</w:t>
            </w:r>
            <w:r>
              <w:rPr>
                <w:rFonts w:ascii="標楷體" w:eastAsia="標楷體" w:hAnsi="標楷體" w:hint="eastAsia"/>
              </w:rPr>
              <w:t>□</w:t>
            </w:r>
            <w:r w:rsidRPr="00B123AE">
              <w:rPr>
                <w:rFonts w:ascii="標楷體" w:eastAsia="標楷體" w:hAnsi="標楷體" w:hint="eastAsia"/>
              </w:rPr>
              <w:t>-1 程序性的問題解決方法簡介</w:t>
            </w:r>
          </w:p>
          <w:p w:rsidR="00F947B2" w:rsidRPr="00B123AE" w:rsidRDefault="00F947B2" w:rsidP="009344A9">
            <w:pPr>
              <w:rPr>
                <w:rFonts w:ascii="標楷體" w:eastAsia="標楷體" w:hAnsi="標楷體"/>
              </w:rPr>
            </w:pPr>
            <w:r w:rsidRPr="00B123AE">
              <w:rPr>
                <w:rFonts w:ascii="標楷體" w:eastAsia="標楷體" w:hAnsi="標楷體" w:hint="eastAsia"/>
              </w:rPr>
              <w:t>資 A-</w:t>
            </w:r>
            <w:r>
              <w:rPr>
                <w:rFonts w:ascii="標楷體" w:eastAsia="標楷體" w:hAnsi="標楷體" w:hint="eastAsia"/>
              </w:rPr>
              <w:t>□</w:t>
            </w:r>
            <w:r w:rsidRPr="00B123AE">
              <w:rPr>
                <w:rFonts w:ascii="標楷體" w:eastAsia="標楷體" w:hAnsi="標楷體" w:hint="eastAsia"/>
              </w:rPr>
              <w:t>-2 簡單的問題解決表示方法</w:t>
            </w:r>
          </w:p>
        </w:tc>
      </w:tr>
      <w:tr w:rsidR="00F947B2" w:rsidRPr="00B123AE" w:rsidTr="00F21ABE">
        <w:tc>
          <w:tcPr>
            <w:tcW w:w="3256" w:type="dxa"/>
            <w:vAlign w:val="center"/>
          </w:tcPr>
          <w:p w:rsidR="00F947B2" w:rsidRPr="00B123AE" w:rsidRDefault="00F947B2" w:rsidP="009344A9">
            <w:pPr>
              <w:jc w:val="center"/>
              <w:rPr>
                <w:rFonts w:ascii="標楷體" w:eastAsia="標楷體" w:hAnsi="標楷體"/>
              </w:rPr>
            </w:pPr>
            <w:r w:rsidRPr="00B123AE">
              <w:rPr>
                <w:rFonts w:ascii="標楷體" w:eastAsia="標楷體" w:hAnsi="標楷體" w:hint="eastAsia"/>
              </w:rPr>
              <w:t>程式設計(P)</w:t>
            </w:r>
          </w:p>
        </w:tc>
        <w:tc>
          <w:tcPr>
            <w:tcW w:w="6237" w:type="dxa"/>
          </w:tcPr>
          <w:p w:rsidR="00F947B2" w:rsidRPr="00B123AE" w:rsidRDefault="00F947B2" w:rsidP="009344A9">
            <w:pPr>
              <w:rPr>
                <w:rFonts w:ascii="標楷體" w:eastAsia="標楷體" w:hAnsi="標楷體"/>
              </w:rPr>
            </w:pPr>
            <w:r w:rsidRPr="00B123AE">
              <w:rPr>
                <w:rFonts w:ascii="標楷體" w:eastAsia="標楷體" w:hAnsi="標楷體" w:hint="eastAsia"/>
              </w:rPr>
              <w:t>資 P-</w:t>
            </w:r>
            <w:r>
              <w:rPr>
                <w:rFonts w:ascii="標楷體" w:eastAsia="標楷體" w:hAnsi="標楷體" w:hint="eastAsia"/>
              </w:rPr>
              <w:t>□</w:t>
            </w:r>
            <w:r w:rsidRPr="00B123AE">
              <w:rPr>
                <w:rFonts w:ascii="標楷體" w:eastAsia="標楷體" w:hAnsi="標楷體" w:hint="eastAsia"/>
              </w:rPr>
              <w:t>-1 程式設計工具之功能與操作</w:t>
            </w:r>
          </w:p>
          <w:p w:rsidR="00F947B2" w:rsidRPr="00B123AE" w:rsidRDefault="00F947B2" w:rsidP="009344A9">
            <w:pPr>
              <w:rPr>
                <w:rFonts w:ascii="標楷體" w:eastAsia="標楷體" w:hAnsi="標楷體"/>
              </w:rPr>
            </w:pPr>
            <w:r w:rsidRPr="00B123AE">
              <w:rPr>
                <w:rFonts w:ascii="標楷體" w:eastAsia="標楷體" w:hAnsi="標楷體" w:hint="eastAsia"/>
              </w:rPr>
              <w:t>資 P-</w:t>
            </w:r>
            <w:r>
              <w:rPr>
                <w:rFonts w:ascii="標楷體" w:eastAsia="標楷體" w:hAnsi="標楷體" w:hint="eastAsia"/>
              </w:rPr>
              <w:t>□</w:t>
            </w:r>
            <w:r w:rsidRPr="00B123AE">
              <w:rPr>
                <w:rFonts w:ascii="標楷體" w:eastAsia="標楷體" w:hAnsi="標楷體" w:hint="eastAsia"/>
              </w:rPr>
              <w:t>-2 程式設計之基本應用</w:t>
            </w:r>
          </w:p>
        </w:tc>
      </w:tr>
      <w:tr w:rsidR="00F947B2" w:rsidRPr="00B123AE" w:rsidTr="00F21ABE">
        <w:tc>
          <w:tcPr>
            <w:tcW w:w="3256" w:type="dxa"/>
            <w:vAlign w:val="center"/>
          </w:tcPr>
          <w:p w:rsidR="00F947B2" w:rsidRPr="00B123AE" w:rsidRDefault="00F947B2" w:rsidP="009344A9">
            <w:pPr>
              <w:jc w:val="center"/>
              <w:rPr>
                <w:rFonts w:ascii="標楷體" w:eastAsia="標楷體" w:hAnsi="標楷體"/>
              </w:rPr>
            </w:pPr>
            <w:r w:rsidRPr="00B123AE">
              <w:rPr>
                <w:rFonts w:ascii="標楷體" w:eastAsia="標楷體" w:hAnsi="標楷體" w:hint="eastAsia"/>
              </w:rPr>
              <w:t>資訊科技應用(T)</w:t>
            </w:r>
          </w:p>
        </w:tc>
        <w:tc>
          <w:tcPr>
            <w:tcW w:w="6237" w:type="dxa"/>
          </w:tcPr>
          <w:p w:rsidR="00F947B2" w:rsidRPr="00B123AE" w:rsidRDefault="00F947B2" w:rsidP="009344A9">
            <w:pPr>
              <w:rPr>
                <w:rFonts w:ascii="標楷體" w:eastAsia="標楷體" w:hAnsi="標楷體"/>
              </w:rPr>
            </w:pPr>
            <w:r w:rsidRPr="00B123AE">
              <w:rPr>
                <w:rFonts w:ascii="標楷體" w:eastAsia="標楷體" w:hAnsi="標楷體" w:hint="eastAsia"/>
              </w:rPr>
              <w:t>資 T-</w:t>
            </w:r>
            <w:r>
              <w:rPr>
                <w:rFonts w:ascii="標楷體" w:eastAsia="標楷體" w:hAnsi="標楷體" w:hint="eastAsia"/>
              </w:rPr>
              <w:t>□</w:t>
            </w:r>
            <w:r w:rsidRPr="00B123AE">
              <w:rPr>
                <w:rFonts w:ascii="標楷體" w:eastAsia="標楷體" w:hAnsi="標楷體" w:hint="eastAsia"/>
              </w:rPr>
              <w:t>-1 繪圖軟體的使用</w:t>
            </w:r>
          </w:p>
          <w:p w:rsidR="00F947B2" w:rsidRPr="00B123AE" w:rsidRDefault="00F947B2" w:rsidP="009344A9">
            <w:pPr>
              <w:rPr>
                <w:rFonts w:ascii="標楷體" w:eastAsia="標楷體" w:hAnsi="標楷體"/>
              </w:rPr>
            </w:pPr>
            <w:r w:rsidRPr="00B123AE">
              <w:rPr>
                <w:rFonts w:ascii="標楷體" w:eastAsia="標楷體" w:hAnsi="標楷體" w:hint="eastAsia"/>
              </w:rPr>
              <w:t>資 T-</w:t>
            </w:r>
            <w:r>
              <w:rPr>
                <w:rFonts w:ascii="標楷體" w:eastAsia="標楷體" w:hAnsi="標楷體" w:hint="eastAsia"/>
              </w:rPr>
              <w:t>□</w:t>
            </w:r>
            <w:r w:rsidRPr="00B123AE">
              <w:rPr>
                <w:rFonts w:ascii="標楷體" w:eastAsia="標楷體" w:hAnsi="標楷體" w:hint="eastAsia"/>
              </w:rPr>
              <w:t>-2 文書處理軟體的使用</w:t>
            </w:r>
          </w:p>
          <w:p w:rsidR="00F947B2" w:rsidRPr="00B123AE" w:rsidRDefault="00F947B2" w:rsidP="009344A9">
            <w:pPr>
              <w:rPr>
                <w:rFonts w:ascii="標楷體" w:eastAsia="標楷體" w:hAnsi="標楷體"/>
              </w:rPr>
            </w:pPr>
            <w:r w:rsidRPr="00B123AE">
              <w:rPr>
                <w:rFonts w:ascii="標楷體" w:eastAsia="標楷體" w:hAnsi="標楷體" w:hint="eastAsia"/>
              </w:rPr>
              <w:t>資 T-</w:t>
            </w:r>
            <w:r>
              <w:rPr>
                <w:rFonts w:ascii="標楷體" w:eastAsia="標楷體" w:hAnsi="標楷體" w:hint="eastAsia"/>
              </w:rPr>
              <w:t>□</w:t>
            </w:r>
            <w:r w:rsidRPr="00B123AE">
              <w:rPr>
                <w:rFonts w:ascii="標楷體" w:eastAsia="標楷體" w:hAnsi="標楷體" w:hint="eastAsia"/>
              </w:rPr>
              <w:t>-3 瀏覽器的使用</w:t>
            </w:r>
          </w:p>
          <w:p w:rsidR="00F947B2" w:rsidRPr="00B123AE" w:rsidRDefault="00F947B2" w:rsidP="009344A9">
            <w:pPr>
              <w:rPr>
                <w:rFonts w:ascii="標楷體" w:eastAsia="標楷體" w:hAnsi="標楷體"/>
              </w:rPr>
            </w:pPr>
            <w:r w:rsidRPr="00B123AE">
              <w:rPr>
                <w:rFonts w:ascii="標楷體" w:eastAsia="標楷體" w:hAnsi="標楷體" w:hint="eastAsia"/>
              </w:rPr>
              <w:t>資 T-</w:t>
            </w:r>
            <w:r>
              <w:rPr>
                <w:rFonts w:ascii="標楷體" w:eastAsia="標楷體" w:hAnsi="標楷體" w:hint="eastAsia"/>
              </w:rPr>
              <w:t>□</w:t>
            </w:r>
            <w:r w:rsidRPr="00B123AE">
              <w:rPr>
                <w:rFonts w:ascii="標楷體" w:eastAsia="標楷體" w:hAnsi="標楷體" w:hint="eastAsia"/>
              </w:rPr>
              <w:t>-4 資料搜尋的基本方法</w:t>
            </w:r>
          </w:p>
          <w:p w:rsidR="00F947B2" w:rsidRPr="00B123AE" w:rsidRDefault="00F947B2" w:rsidP="009344A9">
            <w:pPr>
              <w:rPr>
                <w:rFonts w:ascii="標楷體" w:eastAsia="標楷體" w:hAnsi="標楷體"/>
              </w:rPr>
            </w:pPr>
            <w:r w:rsidRPr="00B123AE">
              <w:rPr>
                <w:rFonts w:ascii="標楷體" w:eastAsia="標楷體" w:hAnsi="標楷體" w:hint="eastAsia"/>
              </w:rPr>
              <w:t>資 T-</w:t>
            </w:r>
            <w:r>
              <w:rPr>
                <w:rFonts w:ascii="標楷體" w:eastAsia="標楷體" w:hAnsi="標楷體" w:hint="eastAsia"/>
              </w:rPr>
              <w:t>□</w:t>
            </w:r>
            <w:r w:rsidRPr="00B123AE">
              <w:rPr>
                <w:rFonts w:ascii="標楷體" w:eastAsia="標楷體" w:hAnsi="標楷體" w:hint="eastAsia"/>
              </w:rPr>
              <w:t>-5 數位學習網站與資源的使用</w:t>
            </w:r>
          </w:p>
          <w:p w:rsidR="00F947B2" w:rsidRPr="00B123AE" w:rsidRDefault="00F947B2" w:rsidP="009344A9">
            <w:pPr>
              <w:rPr>
                <w:rFonts w:ascii="標楷體" w:eastAsia="標楷體" w:hAnsi="標楷體"/>
              </w:rPr>
            </w:pPr>
            <w:r w:rsidRPr="00B123AE">
              <w:rPr>
                <w:rFonts w:ascii="標楷體" w:eastAsia="標楷體" w:hAnsi="標楷體" w:hint="eastAsia"/>
              </w:rPr>
              <w:t>資 T-</w:t>
            </w:r>
            <w:r>
              <w:rPr>
                <w:rFonts w:ascii="標楷體" w:eastAsia="標楷體" w:hAnsi="標楷體" w:hint="eastAsia"/>
              </w:rPr>
              <w:t>□</w:t>
            </w:r>
            <w:r w:rsidRPr="00B123AE">
              <w:rPr>
                <w:rFonts w:ascii="標楷體" w:eastAsia="標楷體" w:hAnsi="標楷體" w:hint="eastAsia"/>
              </w:rPr>
              <w:t>-6 簡報軟體的使用</w:t>
            </w:r>
          </w:p>
          <w:p w:rsidR="00F947B2" w:rsidRPr="00B123AE" w:rsidRDefault="00F947B2" w:rsidP="009344A9">
            <w:pPr>
              <w:rPr>
                <w:rFonts w:ascii="標楷體" w:eastAsia="標楷體" w:hAnsi="標楷體"/>
              </w:rPr>
            </w:pPr>
            <w:r w:rsidRPr="00B123AE">
              <w:rPr>
                <w:rFonts w:ascii="標楷體" w:eastAsia="標楷體" w:hAnsi="標楷體" w:hint="eastAsia"/>
              </w:rPr>
              <w:t>資 T-</w:t>
            </w:r>
            <w:r>
              <w:rPr>
                <w:rFonts w:ascii="標楷體" w:eastAsia="標楷體" w:hAnsi="標楷體" w:hint="eastAsia"/>
              </w:rPr>
              <w:t>□</w:t>
            </w:r>
            <w:r w:rsidRPr="00B123AE">
              <w:rPr>
                <w:rFonts w:ascii="標楷體" w:eastAsia="標楷體" w:hAnsi="標楷體" w:hint="eastAsia"/>
              </w:rPr>
              <w:t>-7 影音編輯軟體的操作與應用</w:t>
            </w:r>
          </w:p>
          <w:p w:rsidR="00F947B2" w:rsidRPr="00B123AE" w:rsidRDefault="00F947B2" w:rsidP="009344A9">
            <w:pPr>
              <w:rPr>
                <w:rFonts w:ascii="標楷體" w:eastAsia="標楷體" w:hAnsi="標楷體"/>
              </w:rPr>
            </w:pPr>
            <w:r w:rsidRPr="00B123AE">
              <w:rPr>
                <w:rFonts w:ascii="標楷體" w:eastAsia="標楷體" w:hAnsi="標楷體" w:hint="eastAsia"/>
              </w:rPr>
              <w:t>資 T-</w:t>
            </w:r>
            <w:r>
              <w:rPr>
                <w:rFonts w:ascii="標楷體" w:eastAsia="標楷體" w:hAnsi="標楷體" w:hint="eastAsia"/>
              </w:rPr>
              <w:t>□</w:t>
            </w:r>
            <w:r w:rsidRPr="00B123AE">
              <w:rPr>
                <w:rFonts w:ascii="標楷體" w:eastAsia="標楷體" w:hAnsi="標楷體" w:hint="eastAsia"/>
              </w:rPr>
              <w:t>-8 網路通訊軟體的使用</w:t>
            </w:r>
          </w:p>
          <w:p w:rsidR="00F947B2" w:rsidRPr="00B123AE" w:rsidRDefault="00F947B2" w:rsidP="009344A9">
            <w:pPr>
              <w:rPr>
                <w:rFonts w:ascii="標楷體" w:eastAsia="標楷體" w:hAnsi="標楷體"/>
              </w:rPr>
            </w:pPr>
            <w:r w:rsidRPr="00B123AE">
              <w:rPr>
                <w:rFonts w:ascii="標楷體" w:eastAsia="標楷體" w:hAnsi="標楷體" w:hint="eastAsia"/>
              </w:rPr>
              <w:t>資 T-</w:t>
            </w:r>
            <w:r>
              <w:rPr>
                <w:rFonts w:ascii="標楷體" w:eastAsia="標楷體" w:hAnsi="標楷體" w:hint="eastAsia"/>
              </w:rPr>
              <w:t>□</w:t>
            </w:r>
            <w:r w:rsidRPr="00B123AE">
              <w:rPr>
                <w:rFonts w:ascii="標楷體" w:eastAsia="標楷體" w:hAnsi="標楷體" w:hint="eastAsia"/>
              </w:rPr>
              <w:t>-9 雲端服務或工具的使用</w:t>
            </w:r>
          </w:p>
        </w:tc>
      </w:tr>
      <w:tr w:rsidR="00F947B2" w:rsidRPr="00B123AE" w:rsidTr="00F21ABE">
        <w:tc>
          <w:tcPr>
            <w:tcW w:w="3256" w:type="dxa"/>
            <w:vAlign w:val="center"/>
          </w:tcPr>
          <w:p w:rsidR="00F947B2" w:rsidRPr="00B123AE" w:rsidRDefault="00F947B2" w:rsidP="009344A9">
            <w:pPr>
              <w:jc w:val="center"/>
              <w:rPr>
                <w:rFonts w:ascii="標楷體" w:eastAsia="標楷體" w:hAnsi="標楷體"/>
              </w:rPr>
            </w:pPr>
            <w:r w:rsidRPr="00B123AE">
              <w:rPr>
                <w:rFonts w:ascii="標楷體" w:eastAsia="標楷體" w:hAnsi="標楷體" w:hint="eastAsia"/>
              </w:rPr>
              <w:t>資訊科技與人類社會(H)</w:t>
            </w:r>
          </w:p>
        </w:tc>
        <w:tc>
          <w:tcPr>
            <w:tcW w:w="6237" w:type="dxa"/>
          </w:tcPr>
          <w:p w:rsidR="00F947B2" w:rsidRPr="00B123AE" w:rsidRDefault="00F947B2" w:rsidP="009344A9">
            <w:pPr>
              <w:rPr>
                <w:rFonts w:ascii="標楷體" w:eastAsia="標楷體" w:hAnsi="標楷體"/>
              </w:rPr>
            </w:pPr>
            <w:r w:rsidRPr="00B123AE">
              <w:rPr>
                <w:rFonts w:ascii="標楷體" w:eastAsia="標楷體" w:hAnsi="標楷體" w:hint="eastAsia"/>
              </w:rPr>
              <w:t>資 H-</w:t>
            </w:r>
            <w:r>
              <w:rPr>
                <w:rFonts w:ascii="標楷體" w:eastAsia="標楷體" w:hAnsi="標楷體" w:hint="eastAsia"/>
              </w:rPr>
              <w:t>□</w:t>
            </w:r>
            <w:r w:rsidRPr="00B123AE">
              <w:rPr>
                <w:rFonts w:ascii="標楷體" w:eastAsia="標楷體" w:hAnsi="標楷體" w:hint="eastAsia"/>
              </w:rPr>
              <w:t xml:space="preserve">-1 </w:t>
            </w:r>
            <w:r w:rsidR="00FF5676" w:rsidRPr="00B123AE">
              <w:rPr>
                <w:rFonts w:ascii="標楷體" w:eastAsia="標楷體" w:hAnsi="標楷體" w:hint="eastAsia"/>
              </w:rPr>
              <w:t>健</w:t>
            </w:r>
            <w:r w:rsidRPr="00B123AE">
              <w:rPr>
                <w:rFonts w:ascii="標楷體" w:eastAsia="標楷體" w:hAnsi="標楷體" w:hint="eastAsia"/>
              </w:rPr>
              <w:t>康的數位使用習慣</w:t>
            </w:r>
          </w:p>
          <w:p w:rsidR="00F947B2" w:rsidRPr="00B123AE" w:rsidRDefault="00F947B2" w:rsidP="009344A9">
            <w:pPr>
              <w:rPr>
                <w:rFonts w:ascii="標楷體" w:eastAsia="標楷體" w:hAnsi="標楷體"/>
              </w:rPr>
            </w:pPr>
            <w:r w:rsidRPr="00B123AE">
              <w:rPr>
                <w:rFonts w:ascii="標楷體" w:eastAsia="標楷體" w:hAnsi="標楷體" w:hint="eastAsia"/>
              </w:rPr>
              <w:t>資 H-</w:t>
            </w:r>
            <w:r>
              <w:rPr>
                <w:rFonts w:ascii="標楷體" w:eastAsia="標楷體" w:hAnsi="標楷體" w:hint="eastAsia"/>
              </w:rPr>
              <w:t>□</w:t>
            </w:r>
            <w:r w:rsidRPr="00B123AE">
              <w:rPr>
                <w:rFonts w:ascii="標楷體" w:eastAsia="標楷體" w:hAnsi="標楷體" w:hint="eastAsia"/>
              </w:rPr>
              <w:t>-2 資訊科技之使用原則</w:t>
            </w:r>
          </w:p>
          <w:p w:rsidR="00F947B2" w:rsidRPr="00B123AE" w:rsidRDefault="00F947B2" w:rsidP="009344A9">
            <w:pPr>
              <w:rPr>
                <w:rFonts w:ascii="標楷體" w:eastAsia="標楷體" w:hAnsi="標楷體"/>
              </w:rPr>
            </w:pPr>
            <w:r w:rsidRPr="00B123AE">
              <w:rPr>
                <w:rFonts w:ascii="標楷體" w:eastAsia="標楷體" w:hAnsi="標楷體" w:hint="eastAsia"/>
              </w:rPr>
              <w:t>資 H-</w:t>
            </w:r>
            <w:r>
              <w:rPr>
                <w:rFonts w:ascii="標楷體" w:eastAsia="標楷體" w:hAnsi="標楷體" w:hint="eastAsia"/>
              </w:rPr>
              <w:t>□</w:t>
            </w:r>
            <w:r w:rsidRPr="00B123AE">
              <w:rPr>
                <w:rFonts w:ascii="標楷體" w:eastAsia="標楷體" w:hAnsi="標楷體" w:hint="eastAsia"/>
              </w:rPr>
              <w:t>-3 資訊安全基本概念及相關議題</w:t>
            </w:r>
          </w:p>
        </w:tc>
      </w:tr>
    </w:tbl>
    <w:p w:rsidR="00F947B2" w:rsidRDefault="00F947B2" w:rsidP="00F21ABE">
      <w:pPr>
        <w:spacing w:afterLines="50" w:after="180"/>
        <w:rPr>
          <w:rFonts w:ascii="標楷體" w:eastAsia="標楷體" w:hAnsi="標楷體"/>
        </w:rPr>
      </w:pPr>
      <w:r>
        <w:rPr>
          <w:rFonts w:ascii="標楷體" w:eastAsia="標楷體" w:hAnsi="標楷體"/>
        </w:rPr>
        <w:t>備註：</w:t>
      </w:r>
      <w:r w:rsidRPr="008E03B2">
        <w:rPr>
          <w:rFonts w:ascii="標楷體" w:eastAsia="標楷體" w:hAnsi="標楷體" w:hint="eastAsia"/>
        </w:rPr>
        <w:t>□</w:t>
      </w:r>
      <w:r>
        <w:rPr>
          <w:rFonts w:ascii="標楷體" w:eastAsia="標楷體" w:hAnsi="標楷體" w:hint="eastAsia"/>
        </w:rPr>
        <w:t>請自行填入學習階段。</w:t>
      </w:r>
    </w:p>
    <w:p w:rsidR="00F21ABE" w:rsidRDefault="00F21ABE" w:rsidP="00F21ABE">
      <w:pPr>
        <w:spacing w:beforeLines="50" w:before="180" w:afterLines="50" w:after="180"/>
        <w:rPr>
          <w:rFonts w:ascii="標楷體" w:eastAsia="標楷體" w:hAnsi="標楷體"/>
        </w:rPr>
      </w:pPr>
      <w:r w:rsidRPr="00F21ABE">
        <w:rPr>
          <w:rFonts w:ascii="標楷體" w:eastAsia="標楷體" w:hAnsi="標楷體" w:hint="eastAsia"/>
        </w:rPr>
        <w:t>參考資料：</w:t>
      </w:r>
    </w:p>
    <w:p w:rsidR="00F21ABE" w:rsidRPr="00F21ABE" w:rsidRDefault="00F21ABE" w:rsidP="00F21ABE">
      <w:pPr>
        <w:spacing w:beforeLines="50" w:before="180" w:afterLines="50" w:after="180"/>
        <w:rPr>
          <w:rFonts w:ascii="標楷體" w:eastAsia="標楷體" w:hAnsi="標楷體"/>
        </w:rPr>
      </w:pPr>
      <w:r w:rsidRPr="00F21ABE">
        <w:rPr>
          <w:rFonts w:ascii="標楷體" w:eastAsia="標楷體" w:hAnsi="標楷體" w:hint="eastAsia"/>
        </w:rPr>
        <w:t>1.臺北市科技領域國小資訊科技課程教學綱要。</w:t>
      </w:r>
    </w:p>
    <w:p w:rsidR="00413941" w:rsidRDefault="00F21ABE" w:rsidP="00670240">
      <w:pPr>
        <w:spacing w:beforeLines="50" w:before="180" w:afterLines="50" w:after="180"/>
        <w:rPr>
          <w:rFonts w:ascii="標楷體" w:eastAsia="標楷體" w:hAnsi="標楷體"/>
        </w:rPr>
      </w:pPr>
      <w:r w:rsidRPr="00F21ABE">
        <w:rPr>
          <w:rFonts w:ascii="標楷體" w:eastAsia="標楷體" w:hAnsi="標楷體" w:hint="eastAsia"/>
        </w:rPr>
        <w:t>2.新北市科技領域國小資訊科技課程教學綱要。</w:t>
      </w:r>
    </w:p>
    <w:p w:rsidR="00413941" w:rsidRDefault="00413941">
      <w:pPr>
        <w:widowControl/>
        <w:rPr>
          <w:rFonts w:ascii="標楷體" w:eastAsia="標楷體" w:hAnsi="標楷體"/>
        </w:rPr>
      </w:pPr>
      <w:r>
        <w:rPr>
          <w:rFonts w:ascii="標楷體" w:eastAsia="標楷體" w:hAnsi="標楷體"/>
        </w:rPr>
        <w:br w:type="page"/>
      </w:r>
    </w:p>
    <w:p w:rsidR="00413941" w:rsidRPr="00413941" w:rsidRDefault="00413941" w:rsidP="00413941">
      <w:pPr>
        <w:spacing w:beforeLines="50" w:before="180" w:afterLines="50" w:after="180"/>
        <w:jc w:val="center"/>
        <w:rPr>
          <w:rFonts w:ascii="標楷體" w:eastAsia="標楷體" w:hAnsi="標楷體"/>
          <w:sz w:val="36"/>
          <w:szCs w:val="36"/>
        </w:rPr>
      </w:pPr>
      <w:r w:rsidRPr="00413941">
        <w:rPr>
          <w:rFonts w:ascii="標楷體" w:eastAsia="標楷體" w:hAnsi="標楷體" w:hint="eastAsia"/>
          <w:b/>
          <w:bCs/>
          <w:sz w:val="36"/>
          <w:szCs w:val="36"/>
        </w:rPr>
        <w:lastRenderedPageBreak/>
        <w:t>嘉義縣</w:t>
      </w:r>
      <w:r w:rsidRPr="00413941">
        <w:rPr>
          <w:rFonts w:ascii="標楷體" w:eastAsia="標楷體" w:hAnsi="標楷體"/>
          <w:b/>
          <w:bCs/>
          <w:sz w:val="36"/>
          <w:szCs w:val="36"/>
        </w:rPr>
        <w:t>PBL</w:t>
      </w:r>
      <w:r w:rsidRPr="00413941">
        <w:rPr>
          <w:rFonts w:ascii="標楷體" w:eastAsia="標楷體" w:hAnsi="標楷體" w:hint="eastAsia"/>
          <w:b/>
          <w:bCs/>
          <w:sz w:val="36"/>
          <w:szCs w:val="36"/>
        </w:rPr>
        <w:t>導向資訊科技課程架構圖</w:t>
      </w:r>
    </w:p>
    <w:p w:rsidR="009F33D3" w:rsidRPr="00413941" w:rsidRDefault="009F33D3" w:rsidP="00670240">
      <w:pPr>
        <w:spacing w:beforeLines="50" w:before="180" w:afterLines="50" w:after="180"/>
        <w:rPr>
          <w:rFonts w:ascii="標楷體" w:eastAsia="標楷體" w:hAnsi="標楷體"/>
        </w:rPr>
      </w:pPr>
    </w:p>
    <w:p w:rsidR="00413941" w:rsidRDefault="00413941" w:rsidP="00670240">
      <w:pPr>
        <w:spacing w:beforeLines="50" w:before="180" w:afterLines="50" w:after="180"/>
        <w:rPr>
          <w:rFonts w:ascii="標楷體" w:eastAsia="標楷體" w:hAnsi="標楷體"/>
        </w:rPr>
      </w:pPr>
      <w:r w:rsidRPr="00413941">
        <w:rPr>
          <w:rFonts w:ascii="標楷體" w:eastAsia="標楷體" w:hAnsi="標楷體"/>
          <w:noProof/>
        </w:rPr>
        <w:drawing>
          <wp:inline distT="0" distB="0" distL="0" distR="0" wp14:anchorId="7279D9EF" wp14:editId="757A1146">
            <wp:extent cx="6366932" cy="35814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71240" cy="3583823"/>
                    </a:xfrm>
                    <a:prstGeom prst="rect">
                      <a:avLst/>
                    </a:prstGeom>
                  </pic:spPr>
                </pic:pic>
              </a:graphicData>
            </a:graphic>
          </wp:inline>
        </w:drawing>
      </w:r>
    </w:p>
    <w:p w:rsidR="00413941" w:rsidRDefault="00413941" w:rsidP="00670240">
      <w:pPr>
        <w:spacing w:beforeLines="50" w:before="180" w:afterLines="50" w:after="180"/>
        <w:rPr>
          <w:rFonts w:ascii="標楷體" w:eastAsia="標楷體" w:hAnsi="標楷體"/>
        </w:rPr>
      </w:pPr>
      <w:r w:rsidRPr="00413941">
        <w:rPr>
          <w:rFonts w:ascii="標楷體" w:eastAsia="標楷體" w:hAnsi="標楷體"/>
          <w:noProof/>
        </w:rPr>
        <w:drawing>
          <wp:inline distT="0" distB="0" distL="0" distR="0" wp14:anchorId="497990D9" wp14:editId="1626F05C">
            <wp:extent cx="6434666" cy="3619500"/>
            <wp:effectExtent l="0" t="0" r="444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44016" cy="3624760"/>
                    </a:xfrm>
                    <a:prstGeom prst="rect">
                      <a:avLst/>
                    </a:prstGeom>
                  </pic:spPr>
                </pic:pic>
              </a:graphicData>
            </a:graphic>
          </wp:inline>
        </w:drawing>
      </w:r>
    </w:p>
    <w:p w:rsidR="00413941" w:rsidRDefault="00413941" w:rsidP="00670240">
      <w:pPr>
        <w:spacing w:beforeLines="50" w:before="180" w:afterLines="50" w:after="180"/>
        <w:rPr>
          <w:rFonts w:ascii="標楷體" w:eastAsia="標楷體" w:hAnsi="標楷體"/>
        </w:rPr>
      </w:pPr>
    </w:p>
    <w:p w:rsidR="00413941" w:rsidRDefault="00413941" w:rsidP="00670240">
      <w:pPr>
        <w:spacing w:beforeLines="50" w:before="180" w:afterLines="50" w:after="180"/>
        <w:rPr>
          <w:rFonts w:ascii="標楷體" w:eastAsia="標楷體" w:hAnsi="標楷體"/>
        </w:rPr>
      </w:pPr>
    </w:p>
    <w:p w:rsidR="00413941" w:rsidRDefault="00413941" w:rsidP="00670240">
      <w:pPr>
        <w:spacing w:beforeLines="50" w:before="180" w:afterLines="50" w:after="180"/>
        <w:rPr>
          <w:rFonts w:ascii="標楷體" w:eastAsia="標楷體" w:hAnsi="標楷體"/>
        </w:rPr>
      </w:pPr>
      <w:r w:rsidRPr="00413941">
        <w:rPr>
          <w:rFonts w:ascii="標楷體" w:eastAsia="標楷體" w:hAnsi="標楷體"/>
          <w:noProof/>
        </w:rPr>
        <w:lastRenderedPageBreak/>
        <w:drawing>
          <wp:inline distT="0" distB="0" distL="0" distR="0" wp14:anchorId="2E646201" wp14:editId="023542DF">
            <wp:extent cx="6637655" cy="38290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52759" cy="3837763"/>
                    </a:xfrm>
                    <a:prstGeom prst="rect">
                      <a:avLst/>
                    </a:prstGeom>
                  </pic:spPr>
                </pic:pic>
              </a:graphicData>
            </a:graphic>
          </wp:inline>
        </w:drawing>
      </w:r>
    </w:p>
    <w:p w:rsidR="00B91151" w:rsidRPr="00B91151" w:rsidRDefault="00B91151" w:rsidP="00B91151">
      <w:pPr>
        <w:spacing w:beforeLines="50" w:before="180" w:afterLines="50" w:after="180"/>
        <w:rPr>
          <w:rFonts w:ascii="標楷體" w:eastAsia="標楷體" w:hAnsi="標楷體"/>
          <w:color w:val="FF0000"/>
          <w:sz w:val="36"/>
          <w:szCs w:val="36"/>
        </w:rPr>
      </w:pPr>
      <w:r w:rsidRPr="00B91151">
        <w:rPr>
          <w:rFonts w:ascii="標楷體" w:eastAsia="標楷體" w:hAnsi="標楷體" w:hint="eastAsia"/>
          <w:color w:val="FF0000"/>
          <w:sz w:val="36"/>
          <w:szCs w:val="36"/>
        </w:rPr>
        <w:t>嘉義縣國小資訊科技前導課程建議模組</w:t>
      </w:r>
    </w:p>
    <w:p w:rsidR="00B91151" w:rsidRDefault="00B91151" w:rsidP="00670240">
      <w:pPr>
        <w:spacing w:beforeLines="50" w:before="180" w:afterLines="50" w:after="180"/>
        <w:rPr>
          <w:rFonts w:ascii="標楷體" w:eastAsia="標楷體" w:hAnsi="標楷體"/>
        </w:rPr>
      </w:pPr>
      <w:r w:rsidRPr="00B91151">
        <w:rPr>
          <w:rFonts w:ascii="標楷體" w:eastAsia="標楷體" w:hAnsi="標楷體"/>
          <w:noProof/>
        </w:rPr>
        <w:drawing>
          <wp:inline distT="0" distB="0" distL="0" distR="0">
            <wp:extent cx="6479540" cy="3917386"/>
            <wp:effectExtent l="0" t="0" r="0" b="6985"/>
            <wp:docPr id="4" name="圖片 4" descr="C:\Users\USER\Downloads\國小科技教育課程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國小科技教育課程_v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9540" cy="3917386"/>
                    </a:xfrm>
                    <a:prstGeom prst="rect">
                      <a:avLst/>
                    </a:prstGeom>
                    <a:noFill/>
                    <a:ln>
                      <a:noFill/>
                    </a:ln>
                  </pic:spPr>
                </pic:pic>
              </a:graphicData>
            </a:graphic>
          </wp:inline>
        </w:drawing>
      </w:r>
    </w:p>
    <w:sectPr w:rsidR="00B91151" w:rsidSect="00670240">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25A" w:rsidRDefault="0099225A" w:rsidP="00D10554">
      <w:r>
        <w:separator/>
      </w:r>
    </w:p>
  </w:endnote>
  <w:endnote w:type="continuationSeparator" w:id="0">
    <w:p w:rsidR="0099225A" w:rsidRDefault="0099225A" w:rsidP="00D1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25A" w:rsidRDefault="0099225A" w:rsidP="00D10554">
      <w:r>
        <w:separator/>
      </w:r>
    </w:p>
  </w:footnote>
  <w:footnote w:type="continuationSeparator" w:id="0">
    <w:p w:rsidR="0099225A" w:rsidRDefault="0099225A" w:rsidP="00D10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C73CE"/>
    <w:multiLevelType w:val="hybridMultilevel"/>
    <w:tmpl w:val="9E1C1816"/>
    <w:lvl w:ilvl="0" w:tplc="4A68E7A0">
      <w:start w:val="1"/>
      <w:numFmt w:val="decimal"/>
      <w:lvlText w:val="%1."/>
      <w:lvlJc w:val="left"/>
      <w:pPr>
        <w:ind w:left="360" w:hanging="360"/>
      </w:pPr>
      <w:rPr>
        <w:rFonts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EBF65EF"/>
    <w:multiLevelType w:val="hybridMultilevel"/>
    <w:tmpl w:val="AB7662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99E7493"/>
    <w:multiLevelType w:val="hybridMultilevel"/>
    <w:tmpl w:val="30AC7DC0"/>
    <w:lvl w:ilvl="0" w:tplc="FD703C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3B848C5"/>
    <w:multiLevelType w:val="hybridMultilevel"/>
    <w:tmpl w:val="BD3E86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95"/>
    <w:rsid w:val="001E5CDD"/>
    <w:rsid w:val="001F7D20"/>
    <w:rsid w:val="002A53B2"/>
    <w:rsid w:val="00337795"/>
    <w:rsid w:val="00344DAE"/>
    <w:rsid w:val="00392601"/>
    <w:rsid w:val="00394C7A"/>
    <w:rsid w:val="00413941"/>
    <w:rsid w:val="005711D7"/>
    <w:rsid w:val="006142B2"/>
    <w:rsid w:val="006525E6"/>
    <w:rsid w:val="00654CA8"/>
    <w:rsid w:val="00670240"/>
    <w:rsid w:val="006963F4"/>
    <w:rsid w:val="0075423C"/>
    <w:rsid w:val="007A6EE7"/>
    <w:rsid w:val="0085792A"/>
    <w:rsid w:val="00877FE0"/>
    <w:rsid w:val="008A4058"/>
    <w:rsid w:val="008E03B2"/>
    <w:rsid w:val="008F6589"/>
    <w:rsid w:val="00984F35"/>
    <w:rsid w:val="0099225A"/>
    <w:rsid w:val="009F33D3"/>
    <w:rsid w:val="00A330F6"/>
    <w:rsid w:val="00B123AE"/>
    <w:rsid w:val="00B91151"/>
    <w:rsid w:val="00BE42BB"/>
    <w:rsid w:val="00C54DD0"/>
    <w:rsid w:val="00C86A0B"/>
    <w:rsid w:val="00CE3D47"/>
    <w:rsid w:val="00D10554"/>
    <w:rsid w:val="00D62E68"/>
    <w:rsid w:val="00E336BC"/>
    <w:rsid w:val="00E67301"/>
    <w:rsid w:val="00F21ABE"/>
    <w:rsid w:val="00F947B2"/>
    <w:rsid w:val="00FF56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A401D2-A99B-46C1-82B9-017069F0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7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10554"/>
    <w:pPr>
      <w:tabs>
        <w:tab w:val="center" w:pos="4153"/>
        <w:tab w:val="right" w:pos="8306"/>
      </w:tabs>
      <w:snapToGrid w:val="0"/>
    </w:pPr>
    <w:rPr>
      <w:sz w:val="20"/>
      <w:szCs w:val="20"/>
    </w:rPr>
  </w:style>
  <w:style w:type="character" w:customStyle="1" w:styleId="a5">
    <w:name w:val="頁首 字元"/>
    <w:basedOn w:val="a0"/>
    <w:link w:val="a4"/>
    <w:uiPriority w:val="99"/>
    <w:rsid w:val="00D10554"/>
    <w:rPr>
      <w:sz w:val="20"/>
      <w:szCs w:val="20"/>
    </w:rPr>
  </w:style>
  <w:style w:type="paragraph" w:styleId="a6">
    <w:name w:val="footer"/>
    <w:basedOn w:val="a"/>
    <w:link w:val="a7"/>
    <w:uiPriority w:val="99"/>
    <w:unhideWhenUsed/>
    <w:rsid w:val="00D10554"/>
    <w:pPr>
      <w:tabs>
        <w:tab w:val="center" w:pos="4153"/>
        <w:tab w:val="right" w:pos="8306"/>
      </w:tabs>
      <w:snapToGrid w:val="0"/>
    </w:pPr>
    <w:rPr>
      <w:sz w:val="20"/>
      <w:szCs w:val="20"/>
    </w:rPr>
  </w:style>
  <w:style w:type="character" w:customStyle="1" w:styleId="a7">
    <w:name w:val="頁尾 字元"/>
    <w:basedOn w:val="a0"/>
    <w:link w:val="a6"/>
    <w:uiPriority w:val="99"/>
    <w:rsid w:val="00D10554"/>
    <w:rPr>
      <w:sz w:val="20"/>
      <w:szCs w:val="20"/>
    </w:rPr>
  </w:style>
  <w:style w:type="paragraph" w:styleId="a8">
    <w:name w:val="List Paragraph"/>
    <w:basedOn w:val="a"/>
    <w:uiPriority w:val="34"/>
    <w:qFormat/>
    <w:rsid w:val="00344DAE"/>
    <w:pPr>
      <w:ind w:leftChars="200" w:left="480"/>
    </w:pPr>
  </w:style>
  <w:style w:type="paragraph" w:styleId="Web">
    <w:name w:val="Normal (Web)"/>
    <w:basedOn w:val="a"/>
    <w:uiPriority w:val="99"/>
    <w:semiHidden/>
    <w:unhideWhenUsed/>
    <w:rsid w:val="00413941"/>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67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黃國勳</dc:creator>
  <cp:keywords/>
  <dc:description/>
  <cp:lastModifiedBy>cyctjm001@gmail.com</cp:lastModifiedBy>
  <cp:revision>2</cp:revision>
  <dcterms:created xsi:type="dcterms:W3CDTF">2019-10-05T04:28:00Z</dcterms:created>
  <dcterms:modified xsi:type="dcterms:W3CDTF">2019-10-05T04:28:00Z</dcterms:modified>
</cp:coreProperties>
</file>